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B9" w:rsidRPr="00207DE2" w:rsidRDefault="00B54CB9" w:rsidP="00F96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DE2">
        <w:rPr>
          <w:rFonts w:ascii="Times New Roman" w:hAnsi="Times New Roman" w:cs="Times New Roman"/>
          <w:b/>
        </w:rPr>
        <w:t>Аннотация</w:t>
      </w:r>
    </w:p>
    <w:p w:rsidR="00B54CB9" w:rsidRPr="00207DE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DE2">
        <w:rPr>
          <w:rFonts w:ascii="Times New Roman" w:hAnsi="Times New Roman" w:cs="Times New Roman"/>
          <w:b/>
        </w:rPr>
        <w:t xml:space="preserve">к рабочей программе </w:t>
      </w:r>
      <w:r w:rsidR="00782241" w:rsidRPr="00207DE2">
        <w:rPr>
          <w:rFonts w:ascii="Times New Roman" w:hAnsi="Times New Roman" w:cs="Times New Roman"/>
          <w:b/>
        </w:rPr>
        <w:t>по</w:t>
      </w:r>
      <w:r w:rsidRPr="00207DE2">
        <w:rPr>
          <w:rFonts w:ascii="Times New Roman" w:hAnsi="Times New Roman" w:cs="Times New Roman"/>
          <w:b/>
        </w:rPr>
        <w:t xml:space="preserve"> внеурочной деятельности    </w:t>
      </w:r>
    </w:p>
    <w:p w:rsidR="00B54CB9" w:rsidRPr="00207DE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DE2">
        <w:rPr>
          <w:rFonts w:ascii="Times New Roman" w:hAnsi="Times New Roman" w:cs="Times New Roman"/>
          <w:b/>
        </w:rPr>
        <w:t>по курсу «</w:t>
      </w:r>
      <w:r w:rsidR="000C01D5" w:rsidRPr="00207DE2">
        <w:rPr>
          <w:rFonts w:ascii="Times New Roman" w:hAnsi="Times New Roman" w:cs="Times New Roman"/>
          <w:b/>
        </w:rPr>
        <w:t>Основы ф</w:t>
      </w:r>
      <w:r w:rsidR="001560ED" w:rsidRPr="00207DE2">
        <w:rPr>
          <w:rFonts w:ascii="Times New Roman" w:hAnsi="Times New Roman" w:cs="Times New Roman"/>
          <w:b/>
        </w:rPr>
        <w:t>унк</w:t>
      </w:r>
      <w:r w:rsidR="000C01D5" w:rsidRPr="00207DE2">
        <w:rPr>
          <w:rFonts w:ascii="Times New Roman" w:hAnsi="Times New Roman" w:cs="Times New Roman"/>
          <w:b/>
        </w:rPr>
        <w:t>циональной грамотности</w:t>
      </w:r>
      <w:r w:rsidR="00040C91" w:rsidRPr="00207DE2">
        <w:rPr>
          <w:rFonts w:ascii="Times New Roman" w:hAnsi="Times New Roman" w:cs="Times New Roman"/>
          <w:b/>
        </w:rPr>
        <w:t xml:space="preserve">» </w:t>
      </w:r>
    </w:p>
    <w:p w:rsidR="00B54CB9" w:rsidRPr="00207DE2" w:rsidRDefault="00B54CB9" w:rsidP="005C6EB1">
      <w:pPr>
        <w:spacing w:after="0"/>
        <w:rPr>
          <w:rFonts w:ascii="Times New Roman" w:hAnsi="Times New Roman" w:cs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8930"/>
      </w:tblGrid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Н</w:t>
            </w:r>
            <w:r w:rsidR="00BC6017" w:rsidRPr="00207DE2">
              <w:rPr>
                <w:rFonts w:ascii="Times New Roman" w:hAnsi="Times New Roman" w:cs="Times New Roman"/>
                <w:b/>
              </w:rPr>
              <w:t>аправление</w:t>
            </w:r>
            <w:r w:rsidRPr="00207DE2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3E66D1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</w:tr>
      <w:tr w:rsidR="005C6EB1" w:rsidRPr="00207DE2" w:rsidTr="003E66D1">
        <w:trPr>
          <w:trHeight w:val="5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1" w:rsidRPr="00207DE2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1" w:rsidRPr="00207DE2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07DE2">
              <w:rPr>
                <w:rFonts w:ascii="Times New Roman" w:hAnsi="Times New Roman" w:cs="Times New Roman"/>
              </w:rPr>
              <w:t xml:space="preserve"> Программа </w:t>
            </w:r>
            <w:r w:rsidR="000C01D5" w:rsidRPr="00207DE2"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</w:tr>
      <w:tr w:rsidR="00B54CB9" w:rsidRPr="00207DE2" w:rsidTr="000C01D5">
        <w:trPr>
          <w:trHeight w:val="31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7A7DC2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Программа составлена на основе: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Федерального закона от 29.12.2012 № 273 «Об образовании в Российской Федерации»;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Приказ</w:t>
            </w:r>
            <w:r w:rsidR="000C01D5" w:rsidRPr="00207DE2">
              <w:rPr>
                <w:rFonts w:ascii="Times New Roman CYR" w:hAnsi="Times New Roman CYR" w:cs="Times New Roman CYR"/>
                <w:bCs/>
              </w:rPr>
              <w:t>а</w:t>
            </w:r>
            <w:r w:rsidRPr="00207DE2">
              <w:rPr>
                <w:rFonts w:ascii="Times New Roman CYR" w:hAnsi="Times New Roman CYR" w:cs="Times New Roman CYR"/>
                <w:bCs/>
              </w:rPr>
              <w:t xml:space="preserve"> Минпросвещения России от 18.05.2023 № 370 «Об утверждении федеральной образовательной программы основного общего образования»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      </w:r>
          </w:p>
          <w:p w:rsidR="003E66D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«О направлении методических рекомендаций» Письмо Минпросвещения России от 05.07.2022 № ТВ-1290/03</w:t>
            </w:r>
          </w:p>
          <w:p w:rsidR="00040C91" w:rsidRPr="00207DE2" w:rsidRDefault="003E66D1" w:rsidP="003E66D1">
            <w:pPr>
              <w:pStyle w:val="a5"/>
              <w:tabs>
                <w:tab w:val="left" w:pos="31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207DE2">
              <w:rPr>
                <w:rFonts w:ascii="Times New Roman CYR" w:hAnsi="Times New Roman CYR" w:cs="Times New Roman CYR"/>
                <w:bCs/>
              </w:rPr>
              <w:t>•</w:t>
            </w:r>
            <w:r w:rsidRPr="00207DE2">
              <w:rPr>
                <w:rFonts w:ascii="Times New Roman CYR" w:hAnsi="Times New Roman CYR" w:cs="Times New Roman CYR"/>
                <w:bCs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</w:tc>
      </w:tr>
      <w:tr w:rsidR="00B54CB9" w:rsidRPr="00207DE2" w:rsidTr="003E66D1">
        <w:trPr>
          <w:trHeight w:val="9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030CD4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В год -</w:t>
            </w:r>
            <w:r w:rsidR="001560ED" w:rsidRPr="00207DE2">
              <w:rPr>
                <w:rFonts w:ascii="Times New Roman" w:hAnsi="Times New Roman" w:cs="Times New Roman"/>
              </w:rPr>
              <w:t>17</w:t>
            </w:r>
            <w:r w:rsidR="00A132BD" w:rsidRPr="00207DE2">
              <w:rPr>
                <w:rFonts w:ascii="Times New Roman" w:hAnsi="Times New Roman" w:cs="Times New Roman"/>
              </w:rPr>
              <w:t xml:space="preserve"> ч</w:t>
            </w:r>
            <w:r w:rsidR="00E96268" w:rsidRPr="00207DE2">
              <w:rPr>
                <w:rFonts w:ascii="Times New Roman" w:hAnsi="Times New Roman" w:cs="Times New Roman"/>
              </w:rPr>
              <w:t>ас</w:t>
            </w:r>
            <w:r w:rsidR="00B62EC1" w:rsidRPr="00207DE2">
              <w:rPr>
                <w:rFonts w:ascii="Times New Roman" w:hAnsi="Times New Roman" w:cs="Times New Roman"/>
              </w:rPr>
              <w:t>а</w:t>
            </w:r>
          </w:p>
          <w:p w:rsidR="00A132BD" w:rsidRPr="00207DE2" w:rsidRDefault="00040C91" w:rsidP="00156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В неделю</w:t>
            </w:r>
            <w:r w:rsidR="001560ED" w:rsidRPr="00207DE2">
              <w:rPr>
                <w:rFonts w:ascii="Times New Roman" w:hAnsi="Times New Roman" w:cs="Times New Roman"/>
              </w:rPr>
              <w:t xml:space="preserve"> </w:t>
            </w:r>
            <w:r w:rsidR="007A253E">
              <w:rPr>
                <w:rFonts w:ascii="Times New Roman" w:hAnsi="Times New Roman" w:cs="Times New Roman"/>
              </w:rPr>
              <w:t>– 0,5</w:t>
            </w:r>
            <w:r w:rsidRPr="00207DE2">
              <w:rPr>
                <w:rFonts w:ascii="Times New Roman" w:hAnsi="Times New Roman" w:cs="Times New Roman"/>
              </w:rPr>
              <w:t xml:space="preserve"> час</w:t>
            </w:r>
            <w:r w:rsidR="007A253E">
              <w:rPr>
                <w:rFonts w:ascii="Times New Roman" w:hAnsi="Times New Roman" w:cs="Times New Roman"/>
              </w:rPr>
              <w:t>а</w:t>
            </w:r>
          </w:p>
        </w:tc>
      </w:tr>
      <w:tr w:rsidR="00B54CB9" w:rsidRPr="00207DE2" w:rsidTr="00207DE2">
        <w:trPr>
          <w:trHeight w:val="43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Целевая аудитория,</w:t>
            </w:r>
          </w:p>
          <w:p w:rsidR="00B54CB9" w:rsidRPr="00207DE2" w:rsidRDefault="00040C91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  <w:b/>
              </w:rPr>
              <w:t>Формируемые результаты освоения программа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9" w:rsidRPr="00207DE2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DE2">
              <w:rPr>
                <w:rFonts w:ascii="Times New Roman" w:eastAsia="Times New Roman" w:hAnsi="Times New Roman"/>
              </w:rPr>
              <w:t>Ц</w:t>
            </w:r>
            <w:r w:rsidR="00BC6017" w:rsidRPr="00207DE2">
              <w:rPr>
                <w:rFonts w:ascii="Times New Roman" w:eastAsia="Times New Roman" w:hAnsi="Times New Roman"/>
              </w:rPr>
              <w:t xml:space="preserve">елевая аудитория </w:t>
            </w:r>
            <w:r w:rsidR="00B62EC1" w:rsidRPr="00207DE2">
              <w:rPr>
                <w:rFonts w:ascii="Times New Roman" w:eastAsia="Times New Roman" w:hAnsi="Times New Roman"/>
              </w:rPr>
              <w:t>- обучающиеся</w:t>
            </w:r>
            <w:r w:rsidR="00BC6017" w:rsidRPr="00207DE2">
              <w:rPr>
                <w:rFonts w:ascii="Times New Roman" w:eastAsia="Times New Roman" w:hAnsi="Times New Roman"/>
              </w:rPr>
              <w:t xml:space="preserve"> </w:t>
            </w:r>
            <w:r w:rsidR="00A573BF">
              <w:rPr>
                <w:rFonts w:ascii="Times New Roman" w:eastAsia="Times New Roman" w:hAnsi="Times New Roman"/>
              </w:rPr>
              <w:t>9</w:t>
            </w:r>
            <w:bookmarkStart w:id="0" w:name="_GoBack"/>
            <w:bookmarkEnd w:id="0"/>
            <w:r w:rsidR="003E66D1" w:rsidRPr="00207DE2">
              <w:rPr>
                <w:rFonts w:ascii="Times New Roman" w:eastAsia="Times New Roman" w:hAnsi="Times New Roman"/>
              </w:rPr>
              <w:t xml:space="preserve"> классы</w:t>
            </w:r>
          </w:p>
          <w:p w:rsidR="00B54CB9" w:rsidRPr="00207DE2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40C91" w:rsidRPr="00207DE2" w:rsidRDefault="00B62EC1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u w:val="single"/>
              </w:rPr>
            </w:pPr>
            <w:r w:rsidRPr="00207DE2">
              <w:rPr>
                <w:rFonts w:ascii="Times New Roman" w:eastAsia="Times New Roman" w:hAnsi="Times New Roman"/>
                <w:b/>
                <w:bCs/>
                <w:color w:val="C00000"/>
                <w:u w:val="single"/>
              </w:rPr>
              <w:t>ПЛАНИРУЕМЫЕ РЕЗУЛЬТАТЫ ОСВОЕНИЯ КУРСА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Личностные результаты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российской гражданской идентичности (осознание себя, своих задач и своего места в мире);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выполнению обязанностей гражданина и реализации его прав;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саморазвитию, самостоятельности и личностному самоопределению;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ценности самостоятельности и инициативы;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наличие мотивации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проявление интереса к способам познания;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стремление к самоизменению;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сформированность внутренней позиции личности как особого ценностного отношения к себе, окружающим людям и жизни в целом;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ориентация на моральные ценности и нормы в ситуациях нравственного выбора;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активное участие в жизни семьи;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приобретение опыта успешного межличностного общения;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проявление уважения к людям любого труда и результатам трудовой деятельности; 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бережного отношения к личному и общественному имуществу;</w:t>
            </w:r>
          </w:p>
          <w:p w:rsidR="00207DE2" w:rsidRPr="00207DE2" w:rsidRDefault="00207DE2" w:rsidP="00207DE2">
            <w:pPr>
              <w:numPr>
                <w:ilvl w:val="0"/>
                <w:numId w:val="2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соблюдение правил безопасности, в том числе навыков безопасного поведения в интернет-среде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Личностные результаты, обеспечивающие адаптацию обучающегося к изменяющимся условиям социальной и природной среды: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освоение социального опыта, основных социальных ролей;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личной ответственности за свои поступки в мире;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</w:t>
            </w:r>
          </w:p>
          <w:p w:rsidR="00207DE2" w:rsidRPr="00207DE2" w:rsidRDefault="00207DE2" w:rsidP="00207DE2">
            <w:pPr>
              <w:numPr>
                <w:ilvl w:val="0"/>
                <w:numId w:val="2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дефицит собственных знаний и компетентностей, планировать свое развитие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Личностные результаты, связанные с формированием экологической культуры: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умение анализировать и выявлять взаимосвязи природы,общества и экономики;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207DE2" w:rsidRPr="00207DE2" w:rsidRDefault="00207DE2" w:rsidP="00207DE2">
            <w:pPr>
              <w:numPr>
                <w:ilvl w:val="0"/>
                <w:numId w:val="2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участию в практической деятельности экологической направленности</w:t>
            </w:r>
          </w:p>
          <w:p w:rsidR="00B7086B" w:rsidRPr="00207DE2" w:rsidRDefault="00B7086B" w:rsidP="00207D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Метапредметные результаты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— овладение универсальными учебными познавательными действиями;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— овладение универсальными учебными коммуникативными действиями;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— овладение универсальными регулятивными действиями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Освоение обучающимися </w:t>
            </w: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межпредметных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способность их использовать в учебной, познавательной и социальной практике;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способность организовать и реализовать собственную познавательную деятельность;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способность к совместной деятельности;</w:t>
            </w:r>
          </w:p>
          <w:p w:rsidR="00207DE2" w:rsidRPr="00207DE2" w:rsidRDefault="00207DE2" w:rsidP="00207DE2">
            <w:pPr>
              <w:numPr>
                <w:ilvl w:val="0"/>
                <w:numId w:val="2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назначения информации и ее целевой аудитории 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Овладение универсальными учебными познавательными действиями: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1) базовые логические действия: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владеть базовыми логическими операциями: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сопоставления и сравнения,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группировки, систематизации и классификации,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анализа, синтеза, обобщения,</w:t>
            </w:r>
          </w:p>
          <w:p w:rsidR="00207DE2" w:rsidRPr="00207DE2" w:rsidRDefault="00207DE2" w:rsidP="00207DE2">
            <w:pPr>
              <w:numPr>
                <w:ilvl w:val="0"/>
                <w:numId w:val="28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выделения главного;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владеть приемами описания и рассуждения, в т ч – с помощью схем и знако-символических средств;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и характеризовать существенные признаки объектов (явлений);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устанавливать существенный признак классификации, основания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для обобщения и сравнения, критерии проводимого анализа;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предлагать критерии для выявления закономерностей и противоречий;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дефициты информации, данных, необходимых для решения поставленной задачи;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причинно-следственные связи при изучении явлений и процессов;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207DE2" w:rsidRPr="00207DE2" w:rsidRDefault="00207DE2" w:rsidP="00207DE2">
            <w:pPr>
              <w:numPr>
                <w:ilvl w:val="0"/>
                <w:numId w:val="27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2) базовые исследовательские действия: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использовать вопросы как исследовательский инструмент познания;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формировать гипотезу об истинности собственных суждений и суждений других, аргументировать свою позицию, мнение;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на применимость и достоверность информации, полученной в ходе исследования (эксперимента);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:rsidR="00207DE2" w:rsidRPr="00207DE2" w:rsidRDefault="00207DE2" w:rsidP="00207DE2">
            <w:pPr>
              <w:numPr>
                <w:ilvl w:val="0"/>
                <w:numId w:val="29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3) работа с информацией: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      </w: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комбинациями;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надежность информации по критериям, предложенным педагогическим работником или сформулированным самостоятельно;</w:t>
            </w:r>
          </w:p>
          <w:p w:rsidR="00207DE2" w:rsidRPr="00207DE2" w:rsidRDefault="00207DE2" w:rsidP="00207DE2">
            <w:pPr>
              <w:numPr>
                <w:ilvl w:val="0"/>
                <w:numId w:val="30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эффективно запоминать и систематизировать информацию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Овладение системой универсальных учебных познавательных действий обеспечивает сформированность когнитивных навыков у обучающихся.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Овладение универсальными учебными коммуникативными действиями: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1) общение: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выражать себя (свою точку зрения) в устных и письменных текстах;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сопоставлять свои суждения с суждениями других участников диалога, обнаруживать различие и сходство позиций;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публично представлять результаты решения задачи, выполненного опыта (эксперимента, исследования, проекта);</w:t>
            </w:r>
          </w:p>
          <w:p w:rsidR="00207DE2" w:rsidRPr="00207DE2" w:rsidRDefault="00207DE2" w:rsidP="00207DE2">
            <w:pPr>
              <w:numPr>
                <w:ilvl w:val="0"/>
                <w:numId w:val="31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2) совместная деятельность: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понимать и использовать преимущества командной и индивидуальной работы при решении конкретной проблемы,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обосновывать необходимость применения групповых форм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взаимодействия при решении поставленной задачи;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принимать цель совместной деятельности, коллективно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строить действия по ее достижению: распределять роли,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договариваться, обсуждать процесс и результат совместной работы;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уметь обобщать мнения нескольких людей, проявлять готовность руководить, выполнять поручения, подчиняться;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  <w:p w:rsidR="00207DE2" w:rsidRPr="00207DE2" w:rsidRDefault="00207DE2" w:rsidP="00207DE2">
            <w:pPr>
              <w:numPr>
                <w:ilvl w:val="0"/>
                <w:numId w:val="32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Овладение универсальными учебными регулятивными действиями: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lastRenderedPageBreak/>
              <w:t>1) самоорганизация: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выявлять проблемы для решения в жизненных и учебных ситуациях; 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207DE2" w:rsidRPr="00207DE2" w:rsidRDefault="00207DE2" w:rsidP="00207DE2">
            <w:pPr>
              <w:numPr>
                <w:ilvl w:val="0"/>
                <w:numId w:val="33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делать выбор и брать ответственность за решение;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2) самоконтроль: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владеть способами самоконтроля, самомотивации и рефлексии;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давать адекватную оценку ситуации и предлагать план ее изменения;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207DE2" w:rsidRPr="00207DE2" w:rsidRDefault="00207DE2" w:rsidP="00207DE2">
            <w:pPr>
              <w:numPr>
                <w:ilvl w:val="0"/>
                <w:numId w:val="34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оценивать соответствие результата цели и условиям;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3) эмоциональный интеллект: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различать, называть и управлять собственными эмоциями и эмоциями других;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выявлять и анализировать причины эмоций;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ставить себя на место другого человека, понимать мотивы и намерения другого;</w:t>
            </w:r>
          </w:p>
          <w:p w:rsidR="00207DE2" w:rsidRPr="00207DE2" w:rsidRDefault="00207DE2" w:rsidP="00207DE2">
            <w:pPr>
              <w:numPr>
                <w:ilvl w:val="0"/>
                <w:numId w:val="35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регулировать способ выражения эмоций;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4) принятие себя и других: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осознанно относиться к другому человеку, его мнению;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признавать свое право на ошибку и такое же право другого;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принимать себя и других, не осуждая;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открытость себе и другим;</w:t>
            </w:r>
          </w:p>
          <w:p w:rsidR="00207DE2" w:rsidRPr="00207DE2" w:rsidRDefault="00207DE2" w:rsidP="00207DE2">
            <w:pPr>
              <w:numPr>
                <w:ilvl w:val="0"/>
                <w:numId w:val="36"/>
              </w:numPr>
              <w:spacing w:before="120" w:after="120" w:line="240" w:lineRule="auto"/>
              <w:ind w:left="0" w:firstLine="45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07DE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осознавать невозможность контролировать все вокруг</w:t>
            </w:r>
          </w:p>
          <w:p w:rsidR="00207DE2" w:rsidRPr="00207DE2" w:rsidRDefault="00207DE2" w:rsidP="00207D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результаты </w:t>
            </w:r>
            <w:r w:rsidRPr="00207DE2">
              <w:rPr>
                <w:rFonts w:ascii="Times New Roman" w:hAnsi="Times New Roman" w:cs="Times New Roman"/>
                <w:color w:val="000000"/>
              </w:rPr>
      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читательской грамотности </w:t>
            </w:r>
            <w:r w:rsidRPr="00207DE2">
              <w:rPr>
                <w:rFonts w:ascii="Times New Roman" w:hAnsi="Times New Roman" w:cs="Times New Roman"/>
                <w:color w:val="000000"/>
              </w:rPr>
              <w:t xml:space="preserve">в рамках внеурочной деятельности вносят вклад в достижение следующих предметных результатов по предметной области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«Русский язык и литература»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По учебному предмету «Русский язык»: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представление содержания прослушанного или прочитанного учебно-научного </w:t>
            </w:r>
            <w:r w:rsidRPr="00207DE2">
              <w:rPr>
                <w:rFonts w:ascii="Times New Roman" w:hAnsi="Times New Roman" w:cs="Times New Roman"/>
                <w:color w:val="000000"/>
              </w:rPr>
              <w:lastRenderedPageBreak/>
              <w:t>текста в виде таблицы, схемы; комментирование текста или его фрагмента;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извлечение информации из различных источников, ее осмысление и оперирование ею;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7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определение лексического значения слова разными способами (установление значения слова по контексту)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По учебному предмету «Литература»: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8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математической грамотности </w:t>
            </w:r>
            <w:r w:rsidRPr="00207DE2">
              <w:rPr>
                <w:rFonts w:ascii="Times New Roman" w:hAnsi="Times New Roman" w:cs="Times New Roman"/>
                <w:color w:val="000000"/>
              </w:rPr>
              <w:t xml:space="preserve">в рамках внеурочной деятельности вносят вклад в достижение следующих предметных результатов по учебному предмету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«Математика»</w:t>
            </w:r>
            <w:r w:rsidRPr="00207DE2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Использовать в практических (жизненных) ситуациях следующие предметные математические умения и навыки: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решать основные задачи на дроби и проценты, используя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lastRenderedPageBreak/>
      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находить длины отрезков и расстояния непосредственным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использовать алгебраическую терминологию и символику;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39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 решать задачи из реальной жизни, связанные с числовыми последовательностями, использовать свойства последовательностей 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>«Естественно-научные предметы»</w:t>
            </w:r>
            <w:r w:rsidRPr="00207DE2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объяснять процессы и свойства тел, в том числе в контексте ситуаций практико-ориентированного характера;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применять простые физические модели для объяснения процессов и явлений;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сформированность представлений о б экосистемах и значении биоразнообразия; о глобальных экологических проблемах, стоящих перед человечеством, и способах их преодоления; 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3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умение характеризовать принципы действия технических устройств промышленных технологических процессов 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финансовой грамотности </w:t>
            </w:r>
            <w:r w:rsidRPr="00207DE2">
              <w:rPr>
                <w:rFonts w:ascii="Times New Roman" w:hAnsi="Times New Roman" w:cs="Times New Roman"/>
                <w:color w:val="000000"/>
              </w:rPr>
              <w:t xml:space="preserve">в рамках внеурочной деятельности вносят вклад </w:t>
            </w:r>
            <w:r w:rsidRPr="00207DE2">
              <w:rPr>
                <w:rFonts w:ascii="Times New Roman" w:hAnsi="Times New Roman" w:cs="Times New Roman"/>
                <w:color w:val="000000"/>
              </w:rPr>
              <w:lastRenderedPageBreak/>
              <w:t>в достижение следующих предметных результатов по различным предметным областям: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2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глобальным компетенциям </w:t>
            </w:r>
            <w:r w:rsidRPr="00207DE2">
              <w:rPr>
                <w:rFonts w:ascii="Times New Roman" w:hAnsi="Times New Roman" w:cs="Times New Roman"/>
                <w:color w:val="000000"/>
              </w:rPr>
              <w:t>в рамках внеурочной деятельности вносят вклад в достижение следующих предметных результатов по различным предметным областям: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1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освоение научных знаний, умений и способов действий, специфических для соответствующей предметной области;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1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формирование предпосылок научного типа мышления;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1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  <w:p w:rsidR="00207DE2" w:rsidRPr="00207DE2" w:rsidRDefault="00207DE2" w:rsidP="00207DE2">
            <w:pPr>
              <w:spacing w:before="120" w:after="12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 xml:space="preserve">Занятия по </w:t>
            </w:r>
            <w:r w:rsidRPr="00207D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креативному мышлению </w:t>
            </w:r>
            <w:r w:rsidRPr="00207DE2">
              <w:rPr>
                <w:rFonts w:ascii="Times New Roman" w:hAnsi="Times New Roman" w:cs="Times New Roman"/>
                <w:color w:val="000000"/>
              </w:rPr>
              <w:t>в рамках внеурочной деятельности вносят вклад в достижение следующих предметных результатов по различным предметным областям: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способность с опорой на иллюстрации и/или описания ситуаций составлять названия, сюжеты и сценарии, диалоги и инсценировки;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проявлять творческое воображение, изображать предметы и явления;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демонстрировать с помощью рисунков смысл обсуждаемых терминов, суждений, выражений и т п 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      </w:r>
          </w:p>
          <w:p w:rsidR="00207DE2" w:rsidRPr="00207DE2" w:rsidRDefault="00207DE2" w:rsidP="00207DE2">
            <w:pPr>
              <w:pStyle w:val="a5"/>
              <w:numPr>
                <w:ilvl w:val="0"/>
                <w:numId w:val="40"/>
              </w:numPr>
              <w:spacing w:before="120" w:after="120" w:line="240" w:lineRule="auto"/>
              <w:ind w:left="0" w:firstLine="4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7DE2">
              <w:rPr>
                <w:rFonts w:ascii="Times New Roman" w:hAnsi="Times New Roman" w:cs="Times New Roman"/>
                <w:color w:val="000000"/>
              </w:rPr>
              <w:t>ставить исследовательские вопросы, предлагать гипотезы, схемы экспериментов, предложения по изобретательству.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lastRenderedPageBreak/>
              <w:t>Срок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 xml:space="preserve">1 год 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 xml:space="preserve">Очная 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9" w:rsidRPr="00207DE2" w:rsidRDefault="000C01D5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Апенкина Анна Викторовна</w:t>
            </w:r>
          </w:p>
        </w:tc>
      </w:tr>
      <w:tr w:rsidR="00B54CB9" w:rsidRPr="00207DE2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DE2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B9" w:rsidRPr="00207DE2" w:rsidRDefault="000C01D5" w:rsidP="004F1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DE2">
              <w:rPr>
                <w:rFonts w:ascii="Times New Roman" w:hAnsi="Times New Roman" w:cs="Times New Roman"/>
              </w:rPr>
              <w:t>Учитель</w:t>
            </w:r>
          </w:p>
        </w:tc>
      </w:tr>
    </w:tbl>
    <w:p w:rsidR="00E96268" w:rsidRPr="00207DE2" w:rsidRDefault="00E96268" w:rsidP="004F116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96268" w:rsidRPr="00207DE2" w:rsidSect="00F96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8D" w:rsidRDefault="00BC3A8D" w:rsidP="00502F74">
      <w:pPr>
        <w:spacing w:after="0" w:line="240" w:lineRule="auto"/>
      </w:pPr>
      <w:r>
        <w:separator/>
      </w:r>
    </w:p>
  </w:endnote>
  <w:endnote w:type="continuationSeparator" w:id="1">
    <w:p w:rsidR="00BC3A8D" w:rsidRDefault="00BC3A8D" w:rsidP="0050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8D" w:rsidRDefault="00BC3A8D" w:rsidP="00502F74">
      <w:pPr>
        <w:spacing w:after="0" w:line="240" w:lineRule="auto"/>
      </w:pPr>
      <w:r>
        <w:separator/>
      </w:r>
    </w:p>
  </w:footnote>
  <w:footnote w:type="continuationSeparator" w:id="1">
    <w:p w:rsidR="00BC3A8D" w:rsidRDefault="00BC3A8D" w:rsidP="0050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74" w:rsidRDefault="00502F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EC437EE"/>
    <w:lvl w:ilvl="0" w:tplc="1B587780">
      <w:start w:val="1"/>
      <w:numFmt w:val="bullet"/>
      <w:lvlText w:val="-"/>
      <w:lvlJc w:val="left"/>
    </w:lvl>
    <w:lvl w:ilvl="1" w:tplc="E9D42A94">
      <w:numFmt w:val="decimal"/>
      <w:lvlText w:val=""/>
      <w:lvlJc w:val="left"/>
    </w:lvl>
    <w:lvl w:ilvl="2" w:tplc="C7BE366E">
      <w:numFmt w:val="decimal"/>
      <w:lvlText w:val=""/>
      <w:lvlJc w:val="left"/>
    </w:lvl>
    <w:lvl w:ilvl="3" w:tplc="7D5EDC6E">
      <w:numFmt w:val="decimal"/>
      <w:lvlText w:val=""/>
      <w:lvlJc w:val="left"/>
    </w:lvl>
    <w:lvl w:ilvl="4" w:tplc="1F4C0052">
      <w:numFmt w:val="decimal"/>
      <w:lvlText w:val=""/>
      <w:lvlJc w:val="left"/>
    </w:lvl>
    <w:lvl w:ilvl="5" w:tplc="8B34F4B8">
      <w:numFmt w:val="decimal"/>
      <w:lvlText w:val=""/>
      <w:lvlJc w:val="left"/>
    </w:lvl>
    <w:lvl w:ilvl="6" w:tplc="E946E0C8">
      <w:numFmt w:val="decimal"/>
      <w:lvlText w:val=""/>
      <w:lvlJc w:val="left"/>
    </w:lvl>
    <w:lvl w:ilvl="7" w:tplc="0FF0E166">
      <w:numFmt w:val="decimal"/>
      <w:lvlText w:val=""/>
      <w:lvlJc w:val="left"/>
    </w:lvl>
    <w:lvl w:ilvl="8" w:tplc="C77458F2">
      <w:numFmt w:val="decimal"/>
      <w:lvlText w:val=""/>
      <w:lvlJc w:val="left"/>
    </w:lvl>
  </w:abstractNum>
  <w:abstractNum w:abstractNumId="1">
    <w:nsid w:val="00006DF1"/>
    <w:multiLevelType w:val="hybridMultilevel"/>
    <w:tmpl w:val="9F98F93E"/>
    <w:lvl w:ilvl="0" w:tplc="68BED0FA">
      <w:start w:val="1"/>
      <w:numFmt w:val="bullet"/>
      <w:lvlText w:val="-"/>
      <w:lvlJc w:val="left"/>
    </w:lvl>
    <w:lvl w:ilvl="1" w:tplc="AA480D7C">
      <w:numFmt w:val="decimal"/>
      <w:lvlText w:val=""/>
      <w:lvlJc w:val="left"/>
    </w:lvl>
    <w:lvl w:ilvl="2" w:tplc="AF585B6E">
      <w:numFmt w:val="decimal"/>
      <w:lvlText w:val=""/>
      <w:lvlJc w:val="left"/>
    </w:lvl>
    <w:lvl w:ilvl="3" w:tplc="20BC102E">
      <w:numFmt w:val="decimal"/>
      <w:lvlText w:val=""/>
      <w:lvlJc w:val="left"/>
    </w:lvl>
    <w:lvl w:ilvl="4" w:tplc="08ACE74C">
      <w:numFmt w:val="decimal"/>
      <w:lvlText w:val=""/>
      <w:lvlJc w:val="left"/>
    </w:lvl>
    <w:lvl w:ilvl="5" w:tplc="DEACFC3C">
      <w:numFmt w:val="decimal"/>
      <w:lvlText w:val=""/>
      <w:lvlJc w:val="left"/>
    </w:lvl>
    <w:lvl w:ilvl="6" w:tplc="508EB8DA">
      <w:numFmt w:val="decimal"/>
      <w:lvlText w:val=""/>
      <w:lvlJc w:val="left"/>
    </w:lvl>
    <w:lvl w:ilvl="7" w:tplc="35069364">
      <w:numFmt w:val="decimal"/>
      <w:lvlText w:val=""/>
      <w:lvlJc w:val="left"/>
    </w:lvl>
    <w:lvl w:ilvl="8" w:tplc="075822AE">
      <w:numFmt w:val="decimal"/>
      <w:lvlText w:val=""/>
      <w:lvlJc w:val="left"/>
    </w:lvl>
  </w:abstractNum>
  <w:abstractNum w:abstractNumId="2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A2223"/>
    <w:multiLevelType w:val="hybridMultilevel"/>
    <w:tmpl w:val="E32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34D9"/>
    <w:multiLevelType w:val="hybridMultilevel"/>
    <w:tmpl w:val="6D0C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D2CD5"/>
    <w:multiLevelType w:val="hybridMultilevel"/>
    <w:tmpl w:val="27B82CC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00E67"/>
    <w:multiLevelType w:val="hybridMultilevel"/>
    <w:tmpl w:val="87FC760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774B68"/>
    <w:multiLevelType w:val="hybridMultilevel"/>
    <w:tmpl w:val="305EE57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1432F"/>
    <w:multiLevelType w:val="hybridMultilevel"/>
    <w:tmpl w:val="3466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364D"/>
    <w:multiLevelType w:val="hybridMultilevel"/>
    <w:tmpl w:val="B64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E2ADC"/>
    <w:multiLevelType w:val="hybridMultilevel"/>
    <w:tmpl w:val="E8E2AE8C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914FB"/>
    <w:multiLevelType w:val="hybridMultilevel"/>
    <w:tmpl w:val="46CA059A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811DA9"/>
    <w:multiLevelType w:val="hybridMultilevel"/>
    <w:tmpl w:val="0A6E75AA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B1C0A"/>
    <w:multiLevelType w:val="hybridMultilevel"/>
    <w:tmpl w:val="C8D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8F3C86"/>
    <w:multiLevelType w:val="hybridMultilevel"/>
    <w:tmpl w:val="4D1CB7A8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363E5"/>
    <w:multiLevelType w:val="hybridMultilevel"/>
    <w:tmpl w:val="22965EB6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2D1DBD"/>
    <w:multiLevelType w:val="hybridMultilevel"/>
    <w:tmpl w:val="25E089E4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57669"/>
    <w:multiLevelType w:val="hybridMultilevel"/>
    <w:tmpl w:val="DB68E3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152EEE"/>
    <w:multiLevelType w:val="hybridMultilevel"/>
    <w:tmpl w:val="299CA6C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62419"/>
    <w:multiLevelType w:val="hybridMultilevel"/>
    <w:tmpl w:val="156E7B5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E6C68"/>
    <w:multiLevelType w:val="hybridMultilevel"/>
    <w:tmpl w:val="BDE6AECC"/>
    <w:lvl w:ilvl="0" w:tplc="42C26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63F15"/>
    <w:multiLevelType w:val="hybridMultilevel"/>
    <w:tmpl w:val="B6AC77F4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02ABC"/>
    <w:multiLevelType w:val="hybridMultilevel"/>
    <w:tmpl w:val="560ECF4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35276"/>
    <w:multiLevelType w:val="hybridMultilevel"/>
    <w:tmpl w:val="594C2D2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74305"/>
    <w:multiLevelType w:val="hybridMultilevel"/>
    <w:tmpl w:val="487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C1D90"/>
    <w:multiLevelType w:val="hybridMultilevel"/>
    <w:tmpl w:val="86DAF762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B7219"/>
    <w:multiLevelType w:val="hybridMultilevel"/>
    <w:tmpl w:val="CEA4E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1B0066A"/>
    <w:multiLevelType w:val="hybridMultilevel"/>
    <w:tmpl w:val="9FF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7783C"/>
    <w:multiLevelType w:val="hybridMultilevel"/>
    <w:tmpl w:val="DEA6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B7BA9"/>
    <w:multiLevelType w:val="hybridMultilevel"/>
    <w:tmpl w:val="9E7C7B2C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921D5"/>
    <w:multiLevelType w:val="hybridMultilevel"/>
    <w:tmpl w:val="42A8AAA8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802D3"/>
    <w:multiLevelType w:val="hybridMultilevel"/>
    <w:tmpl w:val="02A4861E"/>
    <w:lvl w:ilvl="0" w:tplc="6D72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A09F9"/>
    <w:multiLevelType w:val="hybridMultilevel"/>
    <w:tmpl w:val="69FC4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C2A617C"/>
    <w:multiLevelType w:val="hybridMultilevel"/>
    <w:tmpl w:val="C3B46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803CE5"/>
    <w:multiLevelType w:val="hybridMultilevel"/>
    <w:tmpl w:val="A2B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452DA"/>
    <w:multiLevelType w:val="hybridMultilevel"/>
    <w:tmpl w:val="A2E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5"/>
  </w:num>
  <w:num w:numId="4">
    <w:abstractNumId w:val="8"/>
  </w:num>
  <w:num w:numId="5">
    <w:abstractNumId w:val="2"/>
  </w:num>
  <w:num w:numId="6">
    <w:abstractNumId w:val="7"/>
  </w:num>
  <w:num w:numId="7">
    <w:abstractNumId w:val="22"/>
  </w:num>
  <w:num w:numId="8">
    <w:abstractNumId w:val="39"/>
  </w:num>
  <w:num w:numId="9">
    <w:abstractNumId w:val="21"/>
  </w:num>
  <w:num w:numId="10">
    <w:abstractNumId w:val="18"/>
  </w:num>
  <w:num w:numId="11">
    <w:abstractNumId w:val="14"/>
  </w:num>
  <w:num w:numId="12">
    <w:abstractNumId w:val="32"/>
  </w:num>
  <w:num w:numId="13">
    <w:abstractNumId w:val="35"/>
  </w:num>
  <w:num w:numId="14">
    <w:abstractNumId w:val="30"/>
  </w:num>
  <w:num w:numId="15">
    <w:abstractNumId w:val="42"/>
  </w:num>
  <w:num w:numId="16">
    <w:abstractNumId w:val="33"/>
  </w:num>
  <w:num w:numId="17">
    <w:abstractNumId w:val="3"/>
  </w:num>
  <w:num w:numId="18">
    <w:abstractNumId w:val="10"/>
  </w:num>
  <w:num w:numId="19">
    <w:abstractNumId w:val="34"/>
  </w:num>
  <w:num w:numId="20">
    <w:abstractNumId w:val="41"/>
  </w:num>
  <w:num w:numId="21">
    <w:abstractNumId w:val="0"/>
  </w:num>
  <w:num w:numId="22">
    <w:abstractNumId w:val="1"/>
  </w:num>
  <w:num w:numId="23">
    <w:abstractNumId w:val="20"/>
  </w:num>
  <w:num w:numId="24">
    <w:abstractNumId w:val="28"/>
  </w:num>
  <w:num w:numId="25">
    <w:abstractNumId w:val="37"/>
  </w:num>
  <w:num w:numId="26">
    <w:abstractNumId w:val="38"/>
  </w:num>
  <w:num w:numId="27">
    <w:abstractNumId w:val="40"/>
  </w:num>
  <w:num w:numId="28">
    <w:abstractNumId w:val="17"/>
  </w:num>
  <w:num w:numId="29">
    <w:abstractNumId w:val="4"/>
  </w:num>
  <w:num w:numId="30">
    <w:abstractNumId w:val="16"/>
  </w:num>
  <w:num w:numId="31">
    <w:abstractNumId w:val="26"/>
  </w:num>
  <w:num w:numId="32">
    <w:abstractNumId w:val="24"/>
  </w:num>
  <w:num w:numId="33">
    <w:abstractNumId w:val="5"/>
  </w:num>
  <w:num w:numId="34">
    <w:abstractNumId w:val="15"/>
  </w:num>
  <w:num w:numId="35">
    <w:abstractNumId w:val="19"/>
  </w:num>
  <w:num w:numId="36">
    <w:abstractNumId w:val="6"/>
  </w:num>
  <w:num w:numId="37">
    <w:abstractNumId w:val="12"/>
  </w:num>
  <w:num w:numId="38">
    <w:abstractNumId w:val="36"/>
  </w:num>
  <w:num w:numId="39">
    <w:abstractNumId w:val="23"/>
  </w:num>
  <w:num w:numId="40">
    <w:abstractNumId w:val="13"/>
  </w:num>
  <w:num w:numId="41">
    <w:abstractNumId w:val="9"/>
  </w:num>
  <w:num w:numId="42">
    <w:abstractNumId w:val="29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CB9"/>
    <w:rsid w:val="000107AA"/>
    <w:rsid w:val="00030CD4"/>
    <w:rsid w:val="00040C91"/>
    <w:rsid w:val="00096AEC"/>
    <w:rsid w:val="000C01D5"/>
    <w:rsid w:val="000C490F"/>
    <w:rsid w:val="001560ED"/>
    <w:rsid w:val="00207DE2"/>
    <w:rsid w:val="0024700E"/>
    <w:rsid w:val="00277D3F"/>
    <w:rsid w:val="00287678"/>
    <w:rsid w:val="002D2C81"/>
    <w:rsid w:val="002D7BBA"/>
    <w:rsid w:val="00300BBA"/>
    <w:rsid w:val="003E66D1"/>
    <w:rsid w:val="003F05A9"/>
    <w:rsid w:val="00422C47"/>
    <w:rsid w:val="00447E93"/>
    <w:rsid w:val="00496B7A"/>
    <w:rsid w:val="004F116A"/>
    <w:rsid w:val="004F3FBD"/>
    <w:rsid w:val="00502F74"/>
    <w:rsid w:val="005C6EB1"/>
    <w:rsid w:val="00683E5C"/>
    <w:rsid w:val="00723C5E"/>
    <w:rsid w:val="00772BF9"/>
    <w:rsid w:val="00782241"/>
    <w:rsid w:val="007A253E"/>
    <w:rsid w:val="007A7DC2"/>
    <w:rsid w:val="007D1314"/>
    <w:rsid w:val="0083160E"/>
    <w:rsid w:val="008A4CAC"/>
    <w:rsid w:val="00963483"/>
    <w:rsid w:val="009A0298"/>
    <w:rsid w:val="009C2C63"/>
    <w:rsid w:val="009F52A1"/>
    <w:rsid w:val="00A132BD"/>
    <w:rsid w:val="00A573BF"/>
    <w:rsid w:val="00A91BF4"/>
    <w:rsid w:val="00A93604"/>
    <w:rsid w:val="00A95F67"/>
    <w:rsid w:val="00AF06AB"/>
    <w:rsid w:val="00B47F8F"/>
    <w:rsid w:val="00B54CB9"/>
    <w:rsid w:val="00B62EC1"/>
    <w:rsid w:val="00B7086B"/>
    <w:rsid w:val="00BC3A8D"/>
    <w:rsid w:val="00BC6017"/>
    <w:rsid w:val="00BD1211"/>
    <w:rsid w:val="00C15809"/>
    <w:rsid w:val="00C61B9D"/>
    <w:rsid w:val="00C829AF"/>
    <w:rsid w:val="00C978F8"/>
    <w:rsid w:val="00CC5216"/>
    <w:rsid w:val="00DC6646"/>
    <w:rsid w:val="00DE3943"/>
    <w:rsid w:val="00DE7F2C"/>
    <w:rsid w:val="00E96268"/>
    <w:rsid w:val="00F70B99"/>
    <w:rsid w:val="00F72314"/>
    <w:rsid w:val="00F96AB9"/>
    <w:rsid w:val="00FF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62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F74"/>
  </w:style>
  <w:style w:type="paragraph" w:styleId="a8">
    <w:name w:val="footer"/>
    <w:basedOn w:val="a"/>
    <w:link w:val="a9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62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F74"/>
  </w:style>
  <w:style w:type="paragraph" w:styleId="a8">
    <w:name w:val="footer"/>
    <w:basedOn w:val="a"/>
    <w:link w:val="a9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F9A6-041A-4FE4-828B-AC6D890D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Апенкина Анна</cp:lastModifiedBy>
  <cp:revision>3</cp:revision>
  <dcterms:created xsi:type="dcterms:W3CDTF">2023-09-19T10:12:00Z</dcterms:created>
  <dcterms:modified xsi:type="dcterms:W3CDTF">2023-09-19T15:10:00Z</dcterms:modified>
</cp:coreProperties>
</file>