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CC00" w14:textId="77777777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bookmarkStart w:id="0" w:name="_Hlk145689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539DE63" w14:textId="77777777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>
        <w:rPr>
          <w:sz w:val="28"/>
          <w:lang w:val="ru-RU"/>
        </w:rPr>
        <w:br/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8155342" w14:textId="77777777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№ 3"</w:t>
      </w:r>
      <w:r>
        <w:rPr>
          <w:sz w:val="28"/>
          <w:lang w:val="ru-RU"/>
        </w:rPr>
        <w:br/>
      </w:r>
      <w:bookmarkStart w:id="2" w:name="14fc4b3a-950c-4903-a83a-e28a6ceb6a1b"/>
      <w:bookmarkEnd w:id="2"/>
    </w:p>
    <w:p w14:paraId="5527D5E7" w14:textId="77777777" w:rsidR="006B5D19" w:rsidRDefault="006B5D19" w:rsidP="006B5D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5D19" w14:paraId="194C3700" w14:textId="77777777" w:rsidTr="006B5D19">
        <w:tc>
          <w:tcPr>
            <w:tcW w:w="3114" w:type="dxa"/>
            <w:hideMark/>
          </w:tcPr>
          <w:p w14:paraId="7445F155" w14:textId="77777777" w:rsidR="006B5D19" w:rsidRDefault="006B5D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4831BB" w14:textId="77777777" w:rsidR="006B5D19" w:rsidRDefault="006B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14:paraId="7EA8A37A" w14:textId="77777777" w:rsidR="006B5D19" w:rsidRDefault="006B5D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14:paraId="269489A4" w14:textId="77777777" w:rsidR="006B5D19" w:rsidRDefault="006B5D1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14:paraId="2B71180B" w14:textId="77777777" w:rsidR="006B5D19" w:rsidRDefault="006B5D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B43211" w14:textId="77777777" w:rsidR="006B5D19" w:rsidRDefault="006B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7F18860" w14:textId="77777777" w:rsidR="006B5D19" w:rsidRDefault="006B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14:paraId="28098851" w14:textId="77777777" w:rsidR="006B5D19" w:rsidRDefault="006B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31.08.2023 № 699</w:t>
            </w:r>
          </w:p>
          <w:p w14:paraId="10BF632C" w14:textId="77777777" w:rsidR="006B5D19" w:rsidRDefault="006B5D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E6AE54" w14:textId="77777777" w:rsidR="006B5D19" w:rsidRDefault="006B5D19" w:rsidP="006B5D19">
      <w:pPr>
        <w:spacing w:after="0"/>
        <w:ind w:left="120"/>
        <w:rPr>
          <w:lang w:val="ru-RU"/>
        </w:rPr>
      </w:pPr>
    </w:p>
    <w:p w14:paraId="7BBA903F" w14:textId="77777777" w:rsidR="006B5D19" w:rsidRDefault="006B5D19" w:rsidP="006B5D1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3F3CC8E2" w14:textId="77777777" w:rsidR="006B5D19" w:rsidRDefault="006B5D19" w:rsidP="006B5D19">
      <w:pPr>
        <w:spacing w:after="0"/>
        <w:ind w:left="120"/>
        <w:rPr>
          <w:lang w:val="ru-RU"/>
        </w:rPr>
      </w:pPr>
    </w:p>
    <w:p w14:paraId="19F353A8" w14:textId="77777777" w:rsidR="006B5D19" w:rsidRDefault="006B5D19" w:rsidP="006B5D19">
      <w:pPr>
        <w:spacing w:after="0"/>
        <w:ind w:left="120"/>
        <w:rPr>
          <w:lang w:val="ru-RU"/>
        </w:rPr>
      </w:pPr>
    </w:p>
    <w:p w14:paraId="26DD076F" w14:textId="77777777" w:rsidR="006B5D19" w:rsidRDefault="006B5D19" w:rsidP="006B5D19">
      <w:pPr>
        <w:spacing w:after="0"/>
        <w:ind w:left="120"/>
        <w:rPr>
          <w:lang w:val="ru-RU"/>
        </w:rPr>
      </w:pPr>
    </w:p>
    <w:p w14:paraId="0872F808" w14:textId="77777777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DA2020E" w14:textId="77777777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508089)</w:t>
      </w:r>
    </w:p>
    <w:p w14:paraId="0B35A0F1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236BE677" w14:textId="0B331CBE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22301E">
        <w:rPr>
          <w:rFonts w:ascii="Times New Roman" w:hAnsi="Times New Roman"/>
          <w:b/>
          <w:color w:val="000000"/>
          <w:sz w:val="28"/>
          <w:lang w:val="ru-RU"/>
        </w:rPr>
        <w:t>Родной (р</w:t>
      </w:r>
      <w:r>
        <w:rPr>
          <w:rFonts w:ascii="Times New Roman" w:hAnsi="Times New Roman"/>
          <w:b/>
          <w:color w:val="000000"/>
          <w:sz w:val="28"/>
          <w:lang w:val="ru-RU"/>
        </w:rPr>
        <w:t>усский</w:t>
      </w:r>
      <w:r w:rsidR="0022301E">
        <w:rPr>
          <w:rFonts w:ascii="Times New Roman" w:hAnsi="Times New Roman"/>
          <w:b/>
          <w:color w:val="000000"/>
          <w:sz w:val="28"/>
          <w:lang w:val="ru-RU"/>
        </w:rPr>
        <w:t>)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язык»</w:t>
      </w:r>
    </w:p>
    <w:p w14:paraId="7D751D72" w14:textId="69CC7497" w:rsidR="006B5D19" w:rsidRDefault="006B5D19" w:rsidP="006B5D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</w:t>
      </w:r>
      <w:r w:rsidR="0022301E">
        <w:rPr>
          <w:rFonts w:ascii="Times New Roman" w:hAnsi="Times New Roman"/>
          <w:color w:val="000000"/>
          <w:sz w:val="28"/>
          <w:lang w:val="ru-RU"/>
        </w:rPr>
        <w:t>а</w:t>
      </w:r>
    </w:p>
    <w:p w14:paraId="10F7A3CA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07533C27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1F374763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26BA62AE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57686C26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5C09DDD2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018FB056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006C8E11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5F92C5D7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</w:p>
    <w:p w14:paraId="1CBCC021" w14:textId="77777777" w:rsidR="006B5D19" w:rsidRDefault="006B5D19" w:rsidP="006B5D1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>Лянтор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0237640" w14:textId="77777777" w:rsidR="006B5D19" w:rsidRDefault="006B5D19" w:rsidP="006B5D19">
      <w:pPr>
        <w:spacing w:after="0"/>
        <w:ind w:left="120"/>
        <w:rPr>
          <w:lang w:val="ru-RU"/>
        </w:rPr>
      </w:pPr>
    </w:p>
    <w:bookmarkEnd w:id="0"/>
    <w:p w14:paraId="3B7C3AEF" w14:textId="77777777" w:rsidR="006B5D19" w:rsidRDefault="006B5D19" w:rsidP="006B5D19">
      <w:pPr>
        <w:rPr>
          <w:lang w:val="ru-RU"/>
        </w:rPr>
      </w:pPr>
    </w:p>
    <w:p w14:paraId="527C42F3" w14:textId="77777777" w:rsidR="00C13ECC" w:rsidRDefault="00C13ECC">
      <w:pPr>
        <w:rPr>
          <w:lang w:val="ru-RU"/>
        </w:rPr>
      </w:pPr>
    </w:p>
    <w:p w14:paraId="4DB8DD26" w14:textId="77777777" w:rsidR="0022301E" w:rsidRDefault="0022301E">
      <w:pPr>
        <w:rPr>
          <w:lang w:val="ru-RU"/>
        </w:rPr>
      </w:pPr>
    </w:p>
    <w:p w14:paraId="18595285" w14:textId="77777777" w:rsidR="0022301E" w:rsidRDefault="0022301E">
      <w:pPr>
        <w:rPr>
          <w:lang w:val="ru-RU"/>
        </w:rPr>
      </w:pPr>
    </w:p>
    <w:p w14:paraId="134E71FE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</w:rPr>
      </w:pPr>
      <w:r>
        <w:rPr>
          <w:rStyle w:val="c10"/>
          <w:b/>
          <w:bCs/>
          <w:color w:val="000000"/>
        </w:rPr>
        <w:lastRenderedPageBreak/>
        <w:t>ПОЯСНИТЕЛЬНАЯ ЗАПИСКА</w:t>
      </w:r>
    </w:p>
    <w:p w14:paraId="2936AE2C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4377E488" w14:textId="77777777" w:rsidR="00B6440C" w:rsidRPr="00B6440C" w:rsidRDefault="00B6440C" w:rsidP="00B64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c17"/>
          <w:rFonts w:ascii="Times New Roman" w:hAnsi="Times New Roman" w:cs="Times New Roman"/>
          <w:color w:val="000000"/>
          <w:sz w:val="24"/>
          <w:szCs w:val="24"/>
        </w:rPr>
        <w:t> </w:t>
      </w:r>
      <w:r w:rsidRPr="00B6440C">
        <w:rPr>
          <w:rStyle w:val="c17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Style w:val="c17"/>
          <w:rFonts w:ascii="Times New Roman" w:hAnsi="Times New Roman" w:cs="Times New Roman"/>
          <w:color w:val="000000"/>
          <w:sz w:val="24"/>
          <w:szCs w:val="24"/>
        </w:rPr>
        <w:t> </w:t>
      </w:r>
      <w:r w:rsidRPr="00B6440C">
        <w:rPr>
          <w:rStyle w:val="c17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Style w:val="c17"/>
          <w:rFonts w:ascii="Times New Roman" w:hAnsi="Times New Roman" w:cs="Times New Roman"/>
          <w:color w:val="000000"/>
          <w:sz w:val="24"/>
          <w:szCs w:val="24"/>
        </w:rPr>
        <w:t> </w:t>
      </w:r>
      <w:r w:rsidRPr="00B6440C">
        <w:rPr>
          <w:rStyle w:val="c17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Рабочая </w:t>
      </w:r>
      <w:proofErr w:type="gramStart"/>
      <w:r w:rsidRPr="00B6440C">
        <w:rPr>
          <w:rStyle w:val="c17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 </w:t>
      </w:r>
      <w:r w:rsidRPr="00B6440C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Pr="00B6440C">
        <w:rPr>
          <w:rFonts w:ascii="Times New Roman" w:hAnsi="Times New Roman" w:cs="Times New Roman"/>
          <w:sz w:val="24"/>
          <w:szCs w:val="24"/>
          <w:lang w:val="ru-RU"/>
        </w:rPr>
        <w:t xml:space="preserve">Родной русский язык» для 11класса составлена на основе </w:t>
      </w:r>
      <w:r w:rsidRPr="00B6440C">
        <w:rPr>
          <w:rFonts w:ascii="Times New Roman" w:hAnsi="Times New Roman" w:cs="Times New Roman"/>
          <w:bCs/>
          <w:sz w:val="24"/>
          <w:szCs w:val="24"/>
          <w:lang w:val="ru-RU"/>
        </w:rPr>
        <w:t>учебно-методического комплекса</w:t>
      </w:r>
      <w:r w:rsidRPr="00B6440C">
        <w:rPr>
          <w:rStyle w:val="c17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440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Власенкова А.И., </w:t>
      </w:r>
      <w:proofErr w:type="spellStart"/>
      <w:r w:rsidRPr="00B6440C">
        <w:rPr>
          <w:rFonts w:ascii="Times New Roman" w:hAnsi="Times New Roman" w:cs="Times New Roman"/>
          <w:iCs/>
          <w:sz w:val="24"/>
          <w:szCs w:val="24"/>
          <w:lang w:val="ru-RU"/>
        </w:rPr>
        <w:t>Рыбченковой</w:t>
      </w:r>
      <w:proofErr w:type="spellEnd"/>
      <w:r w:rsidRPr="00B6440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Л.М. </w:t>
      </w:r>
      <w:r w:rsidRPr="00B6440C">
        <w:rPr>
          <w:rFonts w:ascii="Times New Roman" w:hAnsi="Times New Roman" w:cs="Times New Roman"/>
          <w:sz w:val="24"/>
          <w:szCs w:val="24"/>
          <w:lang w:val="ru-RU"/>
        </w:rPr>
        <w:t>Русский язык. 10—11 классы: Учебник для общеобразовательных учреждений базового уровня, М.: Дрофа, 2019.</w:t>
      </w:r>
    </w:p>
    <w:p w14:paraId="69870547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c17"/>
          <w:b/>
          <w:bCs/>
          <w:color w:val="000000"/>
        </w:rPr>
        <w:t>     </w:t>
      </w:r>
      <w:r>
        <w:rPr>
          <w:rStyle w:val="c17"/>
          <w:color w:val="000000"/>
        </w:rPr>
        <w:t xml:space="preserve">Рабочая программа </w:t>
      </w:r>
      <w:r>
        <w:t xml:space="preserve">«Родной русский язык» </w:t>
      </w:r>
      <w:r>
        <w:rPr>
          <w:rStyle w:val="c17"/>
        </w:rPr>
        <w:t xml:space="preserve">представляет собой целостный документ, включающий три раздела: </w:t>
      </w:r>
      <w:r>
        <w:rPr>
          <w:rStyle w:val="c17"/>
          <w:bCs/>
          <w:iCs/>
        </w:rPr>
        <w:t>пояснительную записку</w:t>
      </w:r>
      <w:r>
        <w:rPr>
          <w:rStyle w:val="c17"/>
        </w:rPr>
        <w:t>;</w:t>
      </w:r>
      <w:r>
        <w:rPr>
          <w:rStyle w:val="c17"/>
          <w:bCs/>
          <w:iCs/>
        </w:rPr>
        <w:t> тематический план;</w:t>
      </w:r>
      <w:r>
        <w:rPr>
          <w:rStyle w:val="c17"/>
        </w:rPr>
        <w:t> </w:t>
      </w:r>
      <w:r>
        <w:rPr>
          <w:rStyle w:val="c17"/>
          <w:bCs/>
          <w:iCs/>
        </w:rPr>
        <w:t xml:space="preserve">основное </w:t>
      </w:r>
      <w:proofErr w:type="gramStart"/>
      <w:r>
        <w:rPr>
          <w:rStyle w:val="c17"/>
          <w:bCs/>
          <w:iCs/>
        </w:rPr>
        <w:t>содержание</w:t>
      </w:r>
      <w:r>
        <w:rPr>
          <w:rStyle w:val="c17"/>
        </w:rPr>
        <w:t>  учебного</w:t>
      </w:r>
      <w:proofErr w:type="gramEnd"/>
      <w:r>
        <w:rPr>
          <w:rStyle w:val="c17"/>
        </w:rPr>
        <w:t xml:space="preserve"> предмета. Содержание программы состоит из </w:t>
      </w:r>
      <w:proofErr w:type="gramStart"/>
      <w:r>
        <w:rPr>
          <w:rStyle w:val="c17"/>
        </w:rPr>
        <w:t>9  блоков</w:t>
      </w:r>
      <w:proofErr w:type="gramEnd"/>
      <w:r>
        <w:rPr>
          <w:rStyle w:val="c17"/>
        </w:rPr>
        <w:t xml:space="preserve">, обеспечивающих в совокупности углубленное изучение русского языка как родного в аспекте формирования лингвистической, языковой, коммуникативной и культурологической компетенции учащихся. </w:t>
      </w:r>
    </w:p>
    <w:p w14:paraId="7BE266C1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4"/>
          <w:b/>
          <w:bCs/>
          <w:color w:val="000000"/>
        </w:rPr>
        <w:t>         </w:t>
      </w:r>
      <w:r>
        <w:rPr>
          <w:color w:val="000000"/>
        </w:rPr>
        <w:t xml:space="preserve">Рабочая программа «Родной русский </w:t>
      </w:r>
      <w:proofErr w:type="gramStart"/>
      <w:r>
        <w:rPr>
          <w:color w:val="000000"/>
        </w:rPr>
        <w:t>язык»  для</w:t>
      </w:r>
      <w:proofErr w:type="gramEnd"/>
      <w:r>
        <w:rPr>
          <w:color w:val="000000"/>
        </w:rPr>
        <w:t xml:space="preserve"> 11 класса рассчитана на 34 часа (из расчёта 1 учебного часа в неделю).</w:t>
      </w:r>
    </w:p>
    <w:p w14:paraId="378D04E2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    Словесность как школьный предмет вводится на этапе обучения в 11 классе, т.к. этот курс имеет обобщающий и систематизирующий характер, объединяя знания о </w:t>
      </w:r>
      <w:proofErr w:type="gramStart"/>
      <w:r>
        <w:rPr>
          <w:color w:val="000000"/>
        </w:rPr>
        <w:t>функциональной  стороне</w:t>
      </w:r>
      <w:proofErr w:type="gramEnd"/>
      <w:r>
        <w:rPr>
          <w:color w:val="000000"/>
        </w:rPr>
        <w:t xml:space="preserve"> языка с усвоением теории литературы.</w:t>
      </w:r>
    </w:p>
    <w:p w14:paraId="380114DD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11-ом классе необходимо изучать конкретные произведения словесности как художественные тексты в их родовой, видовой, композиционно-стилистической и идейно- образной специфике.</w:t>
      </w:r>
    </w:p>
    <w:p w14:paraId="1C8A360F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</w:t>
      </w:r>
    </w:p>
    <w:p w14:paraId="7D4893C5" w14:textId="77777777" w:rsidR="00B6440C" w:rsidRDefault="00B6440C" w:rsidP="00B6440C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 Личностные результаты освоения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в соответствии с группой личностных результатов и раскрывают и детализируют основные направленности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этих  результатов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Оценка достижения этой группы планируемых результатов ведется в ходе процедур, допускающих предоставление и использование </w:t>
      </w:r>
      <w:r>
        <w:rPr>
          <w:rFonts w:ascii="Times New Roman" w:hAnsi="Times New Roman" w:cs="Times New Roman"/>
          <w:b/>
          <w:sz w:val="24"/>
          <w:szCs w:val="24"/>
        </w:rPr>
        <w:t>исключительно неперсонифицированной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информации.</w:t>
      </w:r>
    </w:p>
    <w:p w14:paraId="6459E0DA" w14:textId="77777777" w:rsidR="00B6440C" w:rsidRPr="00B6440C" w:rsidRDefault="00B6440C" w:rsidP="00B64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44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2.Метапредметные результаты освоения основной образовательной программы </w:t>
      </w:r>
      <w:r w:rsidRPr="00B6440C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представлены в соответствии с подгруппами универсальных учебных </w:t>
      </w:r>
      <w:proofErr w:type="gramStart"/>
      <w:r w:rsidRPr="00B6440C">
        <w:rPr>
          <w:rFonts w:ascii="Times New Roman" w:hAnsi="Times New Roman" w:cs="Times New Roman"/>
          <w:sz w:val="24"/>
          <w:szCs w:val="24"/>
          <w:lang w:val="ru-RU"/>
        </w:rPr>
        <w:t>действий,  раскрывают</w:t>
      </w:r>
      <w:proofErr w:type="gramEnd"/>
      <w:r w:rsidRPr="00B6440C">
        <w:rPr>
          <w:rFonts w:ascii="Times New Roman" w:hAnsi="Times New Roman" w:cs="Times New Roman"/>
          <w:sz w:val="24"/>
          <w:szCs w:val="24"/>
          <w:lang w:val="ru-RU"/>
        </w:rPr>
        <w:t xml:space="preserve"> и детализируют основные направленности метапредметных результатов.</w:t>
      </w:r>
    </w:p>
    <w:p w14:paraId="671407CD" w14:textId="77777777" w:rsidR="00B6440C" w:rsidRPr="00B6440C" w:rsidRDefault="00B6440C" w:rsidP="00B644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67C1FF0" w14:textId="77777777" w:rsidR="00B6440C" w:rsidRPr="00B6440C" w:rsidRDefault="00B6440C" w:rsidP="00B64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44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3.Предметные результаты освоения основной образовательной программы </w:t>
      </w:r>
      <w:r w:rsidRPr="00B6440C">
        <w:rPr>
          <w:rFonts w:ascii="Times New Roman" w:hAnsi="Times New Roman" w:cs="Times New Roman"/>
          <w:sz w:val="24"/>
          <w:szCs w:val="24"/>
          <w:lang w:val="ru-RU"/>
        </w:rPr>
        <w:t>представлены в соответствии с группами результатов учебных предметов, раскрывают и детализируют их.</w:t>
      </w:r>
    </w:p>
    <w:p w14:paraId="62E1F335" w14:textId="77777777" w:rsidR="00B6440C" w:rsidRDefault="00B6440C" w:rsidP="00B6440C">
      <w:pPr>
        <w:pStyle w:val="2"/>
        <w:jc w:val="both"/>
        <w:rPr>
          <w:rFonts w:ascii="Times New Roman" w:hAnsi="Times New Roman"/>
          <w:b w:val="0"/>
          <w:i w:val="0"/>
          <w:sz w:val="24"/>
          <w:szCs w:val="24"/>
        </w:rPr>
      </w:pPr>
      <w:bookmarkStart w:id="5" w:name="_Toc414553134"/>
      <w:bookmarkStart w:id="6" w:name="_Toc287934277"/>
      <w:bookmarkStart w:id="7" w:name="_Toc287551922"/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Выпускник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научится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>:</w:t>
      </w:r>
      <w:bookmarkEnd w:id="5"/>
      <w:bookmarkEnd w:id="6"/>
    </w:p>
    <w:p w14:paraId="113C1ADD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14:paraId="49DF4542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14:paraId="1570DEEE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14:paraId="2624FDCB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14:paraId="74292A76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14:paraId="6A4EE946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14:paraId="70581EBC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14:paraId="7F9FF93F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14:paraId="3729D5E8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значимые и незначимые единицы языка;</w:t>
      </w:r>
    </w:p>
    <w:p w14:paraId="5AFFEE09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14:paraId="275BB76C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14:paraId="04987025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членить слова на слоги и правильно их переносить;</w:t>
      </w:r>
    </w:p>
    <w:p w14:paraId="671300F9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14:paraId="5F193FE0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14:paraId="66B45209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морфемный и словообразовательный анализ слов;</w:t>
      </w:r>
    </w:p>
    <w:p w14:paraId="2EBBFF0F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лексический анализ слова;</w:t>
      </w:r>
    </w:p>
    <w:p w14:paraId="7D34A97A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14:paraId="6856B503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14:paraId="616B327E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слова;</w:t>
      </w:r>
    </w:p>
    <w:p w14:paraId="687CF605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знания и умения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14:paraId="1CF70D63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14:paraId="4CC95433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14:paraId="62AFFC12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грамматическую основу предложения;</w:t>
      </w:r>
    </w:p>
    <w:p w14:paraId="14662CB0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главные и второстепенные члены предложения;</w:t>
      </w:r>
    </w:p>
    <w:p w14:paraId="2ECD0FDD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14:paraId="0BE66668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словосочетания и предложения;</w:t>
      </w:r>
    </w:p>
    <w:p w14:paraId="20F36472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14:paraId="346139E3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опираться на фонетический, морфемный, словообразовательный и морфологический анализ в практике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правописания ;</w:t>
      </w:r>
      <w:proofErr w:type="gramEnd"/>
    </w:p>
    <w:p w14:paraId="10F69674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14:paraId="5EF6A393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орфографические словари.</w:t>
      </w:r>
    </w:p>
    <w:p w14:paraId="36EE2A86" w14:textId="77777777" w:rsidR="00B6440C" w:rsidRDefault="00B6440C" w:rsidP="00B6440C">
      <w:pPr>
        <w:pStyle w:val="2"/>
        <w:ind w:firstLine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bookmarkStart w:id="8" w:name="_Toc414553135"/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Выпускник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получит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возможность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научиться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>:</w:t>
      </w:r>
      <w:bookmarkEnd w:id="8"/>
    </w:p>
    <w:p w14:paraId="69E234A3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14:paraId="260A48E1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14:paraId="739A9649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опознавать различные выразительные средства языка; </w:t>
      </w:r>
    </w:p>
    <w:p w14:paraId="0C84515A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14:paraId="4B31B3A6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14:paraId="4CC5CBDC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14:paraId="5B2A879E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словообразовательные цепочки и словообразовательные гнезда;</w:t>
      </w:r>
    </w:p>
    <w:p w14:paraId="09A1AA4B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14:paraId="1A0EB652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41752EAC" w14:textId="77777777" w:rsidR="00B6440C" w:rsidRDefault="00B6440C" w:rsidP="00B6440C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7"/>
    <w:p w14:paraId="478C4FE1" w14:textId="77777777" w:rsidR="00B6440C" w:rsidRPr="00B6440C" w:rsidRDefault="00B6440C" w:rsidP="00B6440C">
      <w:pPr>
        <w:spacing w:after="0" w:line="240" w:lineRule="auto"/>
        <w:ind w:right="-1792" w:firstLine="709"/>
        <w:jc w:val="both"/>
        <w:rPr>
          <w:color w:val="000000"/>
          <w:lang w:val="ru-RU"/>
        </w:rPr>
      </w:pP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6440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6CE14AF2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</w:rPr>
      </w:pPr>
      <w:r>
        <w:rPr>
          <w:rStyle w:val="c17"/>
          <w:b/>
          <w:bCs/>
          <w:color w:val="000000"/>
        </w:rPr>
        <w:t>                         СОДЕРЖАНИЕ УЧЕБНОГО ПРЕДМЕТА</w:t>
      </w:r>
    </w:p>
    <w:p w14:paraId="1A050873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4E21D1DC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7"/>
          <w:bCs/>
          <w:color w:val="000000"/>
        </w:rPr>
      </w:pPr>
      <w:r>
        <w:rPr>
          <w:rStyle w:val="c14"/>
          <w:bCs/>
          <w:color w:val="000000"/>
        </w:rPr>
        <w:t xml:space="preserve">Русский </w:t>
      </w:r>
      <w:proofErr w:type="gramStart"/>
      <w:r>
        <w:rPr>
          <w:rStyle w:val="c14"/>
          <w:bCs/>
          <w:color w:val="000000"/>
        </w:rPr>
        <w:t>язык  и</w:t>
      </w:r>
      <w:proofErr w:type="gramEnd"/>
      <w:r>
        <w:rPr>
          <w:rStyle w:val="c14"/>
          <w:bCs/>
          <w:color w:val="000000"/>
        </w:rPr>
        <w:t xml:space="preserve"> разновидности его употребления с исторической точки зрения.</w:t>
      </w:r>
    </w:p>
    <w:p w14:paraId="027CB39A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Стили речи. Научный стиль. Основные признаки научного стиля.</w:t>
      </w:r>
    </w:p>
    <w:p w14:paraId="0502C3C9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 xml:space="preserve">Лексические, морфологические, синтаксические особенности научного стиля. </w:t>
      </w:r>
    </w:p>
    <w:p w14:paraId="561DA946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Публицистический стиль. Основные признаки. Лексические, синтаксические особенности.</w:t>
      </w:r>
    </w:p>
    <w:p w14:paraId="4AF3B631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7"/>
          <w:bCs/>
        </w:rPr>
      </w:pPr>
      <w:r>
        <w:rPr>
          <w:rStyle w:val="c14"/>
          <w:bCs/>
          <w:color w:val="000000"/>
        </w:rPr>
        <w:t>Эмоциональные средства выразительности в публицистическом стиле.</w:t>
      </w:r>
    </w:p>
    <w:p w14:paraId="02A14335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</w:rPr>
      </w:pPr>
      <w:r>
        <w:rPr>
          <w:rStyle w:val="c14"/>
          <w:bCs/>
          <w:color w:val="000000"/>
        </w:rPr>
        <w:t>Жанры публицистического стиля речи. Путевой очерк.</w:t>
      </w:r>
    </w:p>
    <w:p w14:paraId="7F9BEDB7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Портретный очерк. </w:t>
      </w:r>
    </w:p>
    <w:p w14:paraId="1BFB7ECB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Проблемный очерк. Устные выступления.</w:t>
      </w:r>
    </w:p>
    <w:p w14:paraId="1A3BFF26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 xml:space="preserve"> Дискуссия.</w:t>
      </w:r>
    </w:p>
    <w:p w14:paraId="0AB820A3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Дискуссия на тему «Почему нужно быть ответственным и трудолюбивым человеком».</w:t>
      </w:r>
    </w:p>
    <w:p w14:paraId="54C8B9CC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Официально- деловой стиль.</w:t>
      </w:r>
    </w:p>
    <w:p w14:paraId="338CA3DF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Заявление, автобиография, доверенность.</w:t>
      </w:r>
    </w:p>
    <w:p w14:paraId="357776E8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Разговорный стиль речи.</w:t>
      </w:r>
    </w:p>
    <w:p w14:paraId="43197467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 xml:space="preserve">Составление </w:t>
      </w:r>
      <w:proofErr w:type="gramStart"/>
      <w:r>
        <w:rPr>
          <w:rStyle w:val="c14"/>
          <w:bCs/>
          <w:color w:val="000000"/>
        </w:rPr>
        <w:t>микротекста  (</w:t>
      </w:r>
      <w:proofErr w:type="gramEnd"/>
      <w:r>
        <w:rPr>
          <w:rStyle w:val="c14"/>
          <w:bCs/>
          <w:color w:val="000000"/>
        </w:rPr>
        <w:t>в основе лексика, характерная для разговорного стиля).</w:t>
      </w:r>
    </w:p>
    <w:p w14:paraId="42937041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Художественный стиль.</w:t>
      </w:r>
    </w:p>
    <w:p w14:paraId="2D46497A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Анализ художественного текста.</w:t>
      </w:r>
    </w:p>
    <w:p w14:paraId="7C7D9B51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Текст и его строение.</w:t>
      </w:r>
    </w:p>
    <w:p w14:paraId="79BC75FF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4"/>
          <w:bCs/>
          <w:color w:val="000000"/>
        </w:rPr>
        <w:t>Тема и идея. Структура словесного произведения. Понятие сюжета.</w:t>
      </w:r>
    </w:p>
    <w:p w14:paraId="4E07B657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Композиция произведения.</w:t>
      </w:r>
    </w:p>
    <w:p w14:paraId="18EB0771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Работа над определением темы и идеи.</w:t>
      </w:r>
    </w:p>
    <w:p w14:paraId="0B8939BE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Структура словесного произведения. Понятие сюжета.</w:t>
      </w:r>
    </w:p>
    <w:p w14:paraId="2A78F0A3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Композиция произведения.</w:t>
      </w:r>
    </w:p>
    <w:p w14:paraId="7CB4630B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Фабула.</w:t>
      </w:r>
    </w:p>
    <w:p w14:paraId="2F48A84A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Словесный ряд, детали.</w:t>
      </w:r>
    </w:p>
    <w:p w14:paraId="116CEC23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Художественный текст и его признаки. Индивидуальность, интертекстуальность.</w:t>
      </w:r>
    </w:p>
    <w:p w14:paraId="1AABB89C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Образность, </w:t>
      </w:r>
      <w:proofErr w:type="gramStart"/>
      <w:r>
        <w:rPr>
          <w:rStyle w:val="c14"/>
          <w:bCs/>
          <w:color w:val="000000"/>
        </w:rPr>
        <w:t>диалогичность,  риторичность</w:t>
      </w:r>
      <w:proofErr w:type="gramEnd"/>
      <w:r>
        <w:rPr>
          <w:rStyle w:val="c14"/>
          <w:bCs/>
          <w:color w:val="000000"/>
        </w:rPr>
        <w:t>. Антропоцентризм художественного текста.</w:t>
      </w:r>
    </w:p>
    <w:p w14:paraId="48D5ED7F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Смысловая структура художественного текста.</w:t>
      </w:r>
    </w:p>
    <w:p w14:paraId="5204FD26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Драматические жанры.</w:t>
      </w:r>
    </w:p>
    <w:p w14:paraId="247076BE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Лирические жанры.</w:t>
      </w:r>
    </w:p>
    <w:p w14:paraId="09882BFF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Обобщение по теме «Жанровая характеристика художественного текста».</w:t>
      </w:r>
    </w:p>
    <w:p w14:paraId="480C885D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Выразительное чтение. Конкурс чтецов.</w:t>
      </w:r>
    </w:p>
    <w:p w14:paraId="23D83081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Методы и приемы анализа художественного текста.</w:t>
      </w:r>
    </w:p>
    <w:p w14:paraId="37C97ABD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lastRenderedPageBreak/>
        <w:t>Герменевтический комментарий.</w:t>
      </w:r>
    </w:p>
    <w:p w14:paraId="47766F24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Стилистический эксперимент.</w:t>
      </w:r>
    </w:p>
    <w:p w14:paraId="259280B0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Семантический, сопоставительно- стилистический метод описания.</w:t>
      </w:r>
    </w:p>
    <w:p w14:paraId="005F93CB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proofErr w:type="spellStart"/>
      <w:r>
        <w:rPr>
          <w:rStyle w:val="c14"/>
          <w:bCs/>
          <w:color w:val="000000"/>
        </w:rPr>
        <w:t>Родожанровые</w:t>
      </w:r>
      <w:proofErr w:type="spellEnd"/>
      <w:r>
        <w:rPr>
          <w:rStyle w:val="c14"/>
          <w:bCs/>
          <w:color w:val="000000"/>
        </w:rPr>
        <w:t xml:space="preserve"> особенности художественной речи в эпических, драматических и лирических произведениях.</w:t>
      </w:r>
    </w:p>
    <w:p w14:paraId="6DB57A88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Формы художественной речи. Прозаическая, стихотворная речь, промежуточные формы.</w:t>
      </w:r>
    </w:p>
    <w:p w14:paraId="662A9E8E" w14:textId="77777777" w:rsidR="00B6440C" w:rsidRDefault="00B6440C" w:rsidP="00B6440C">
      <w:pPr>
        <w:pStyle w:val="c5"/>
        <w:spacing w:before="0" w:beforeAutospacing="0" w:after="0" w:afterAutospacing="0"/>
        <w:ind w:firstLine="709"/>
        <w:jc w:val="both"/>
      </w:pPr>
      <w:r>
        <w:rPr>
          <w:rStyle w:val="c14"/>
          <w:bCs/>
          <w:color w:val="000000"/>
        </w:rPr>
        <w:t>Идейно– художественный уровень текста и его анализ.</w:t>
      </w:r>
    </w:p>
    <w:p w14:paraId="0C118C13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</w:rPr>
      </w:pPr>
      <w:r>
        <w:rPr>
          <w:rStyle w:val="c14"/>
          <w:bCs/>
          <w:color w:val="000000"/>
        </w:rPr>
        <w:t>Основное содержание литературного произведения. Основной, эмоциональный тон. Проблематика. Авторская позиция.</w:t>
      </w:r>
    </w:p>
    <w:p w14:paraId="18376A41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Урок- практикум по теме «Аспекты анализа художественного текста».</w:t>
      </w:r>
    </w:p>
    <w:p w14:paraId="20F3FFAE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Структурно-композиционный уровень текста и его анализ.</w:t>
      </w:r>
    </w:p>
    <w:p w14:paraId="4BA4754D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>Урок-практикум по теме «Комплексный анализ художественного текста».</w:t>
      </w:r>
    </w:p>
    <w:p w14:paraId="7F34E28F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</w:rPr>
      </w:pPr>
    </w:p>
    <w:p w14:paraId="2AE4951E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jc w:val="center"/>
        <w:rPr>
          <w:rStyle w:val="c17"/>
          <w:b/>
          <w:bCs/>
          <w:color w:val="000000"/>
        </w:rPr>
      </w:pPr>
      <w:r>
        <w:rPr>
          <w:rStyle w:val="c17"/>
          <w:b/>
          <w:bCs/>
          <w:color w:val="000000"/>
        </w:rPr>
        <w:t xml:space="preserve">Тематическое планирование </w:t>
      </w:r>
    </w:p>
    <w:p w14:paraId="1E395B78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Русский язык и разновидности его употребления с исторической точки зрения- 2ч.</w:t>
      </w:r>
    </w:p>
    <w:p w14:paraId="1976CD95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Текст и его строение -10ч.</w:t>
      </w:r>
    </w:p>
    <w:p w14:paraId="7DB98F70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Структура словесного произведения -3ч.</w:t>
      </w:r>
    </w:p>
    <w:p w14:paraId="52C0B260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Художественный текст и его признаки -3ч.</w:t>
      </w:r>
    </w:p>
    <w:p w14:paraId="4587DBED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Жанровая характеристика художественного текста- 4</w:t>
      </w:r>
      <w:proofErr w:type="gramStart"/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ч..</w:t>
      </w:r>
      <w:proofErr w:type="gramEnd"/>
    </w:p>
    <w:p w14:paraId="080CDEC7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Выразительное чтение художественного текста как этап его интерпретации- 2ч.</w:t>
      </w:r>
    </w:p>
    <w:p w14:paraId="70CB3D4D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Методы и приемы анализа художественного текста 3ч.</w:t>
      </w:r>
    </w:p>
    <w:p w14:paraId="3FFB97FA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Формы художественной речи -2ч.</w:t>
      </w:r>
    </w:p>
    <w:p w14:paraId="320225F7" w14:textId="77777777" w:rsidR="00B6440C" w:rsidRPr="00B6440C" w:rsidRDefault="00B6440C" w:rsidP="00B6440C">
      <w:pPr>
        <w:shd w:val="clear" w:color="auto" w:fill="FFFFFF"/>
        <w:spacing w:after="0" w:line="3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440C">
        <w:rPr>
          <w:rStyle w:val="c14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Идейно-художественный уровень текста и его анализ - 5ч.</w:t>
      </w:r>
    </w:p>
    <w:p w14:paraId="17774DE6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rPr>
          <w:rStyle w:val="c17"/>
          <w:bCs/>
        </w:rPr>
      </w:pPr>
      <w:r>
        <w:rPr>
          <w:rStyle w:val="c17"/>
          <w:b/>
          <w:bCs/>
          <w:color w:val="000000"/>
        </w:rPr>
        <w:t xml:space="preserve">     </w:t>
      </w:r>
      <w:r>
        <w:rPr>
          <w:rStyle w:val="c17"/>
          <w:bCs/>
          <w:color w:val="000000"/>
        </w:rPr>
        <w:t>Итого: 34 часа</w:t>
      </w:r>
    </w:p>
    <w:p w14:paraId="56F429E0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6FF74E7D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7D8B02A0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58F09FA5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22296FF5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2AB8DCE0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10FE532C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07C971A4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56194BF6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2383FCBA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198335AD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59AEF9F9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28B8B447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50E8D412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0F1C8CEF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555770DC" w14:textId="77777777" w:rsidR="00B6440C" w:rsidRDefault="00B6440C" w:rsidP="00B6440C">
      <w:pPr>
        <w:pStyle w:val="c8"/>
        <w:shd w:val="clear" w:color="auto" w:fill="FFFFFF"/>
        <w:spacing w:before="0" w:beforeAutospacing="0" w:after="0" w:afterAutospacing="0"/>
        <w:ind w:left="708"/>
        <w:rPr>
          <w:rStyle w:val="c17"/>
          <w:b/>
          <w:bCs/>
          <w:color w:val="000000"/>
        </w:rPr>
      </w:pPr>
    </w:p>
    <w:p w14:paraId="0A8BC873" w14:textId="77777777" w:rsidR="0022301E" w:rsidRPr="0022301E" w:rsidRDefault="0022301E">
      <w:pPr>
        <w:rPr>
          <w:lang w:val="ru-RU"/>
        </w:rPr>
      </w:pPr>
    </w:p>
    <w:sectPr w:rsidR="0022301E" w:rsidRP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D4170"/>
    <w:multiLevelType w:val="hybridMultilevel"/>
    <w:tmpl w:val="1AE4DEE0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862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A3C"/>
    <w:rsid w:val="00210A3C"/>
    <w:rsid w:val="0022301E"/>
    <w:rsid w:val="006B5D19"/>
    <w:rsid w:val="00B6440C"/>
    <w:rsid w:val="00C1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5B41"/>
  <w15:chartTrackingRefBased/>
  <w15:docId w15:val="{55F8127B-4657-41FB-AE57-F8BE3B26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D19"/>
    <w:pPr>
      <w:spacing w:after="200" w:line="276" w:lineRule="auto"/>
    </w:pPr>
    <w:rPr>
      <w:kern w:val="0"/>
      <w:lang w:val="en-US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B6440C"/>
    <w:pPr>
      <w:keepNext/>
      <w:suppressAutoHyphens/>
      <w:spacing w:before="240" w:after="60" w:line="240" w:lineRule="auto"/>
      <w:ind w:left="2007" w:hanging="360"/>
      <w:outlineLvl w:val="1"/>
    </w:pPr>
    <w:rPr>
      <w:rFonts w:ascii="Arial" w:eastAsia="Times New Roman" w:hAnsi="Arial" w:cs="Times New Roman"/>
      <w:b/>
      <w:i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440C"/>
    <w:rPr>
      <w:rFonts w:ascii="Arial" w:eastAsia="Times New Roman" w:hAnsi="Arial" w:cs="Times New Roman"/>
      <w:b/>
      <w:i/>
      <w:kern w:val="0"/>
      <w:sz w:val="20"/>
      <w:szCs w:val="20"/>
      <w:lang w:val="en-US" w:eastAsia="hi-IN" w:bidi="hi-IN"/>
      <w14:ligatures w14:val="none"/>
    </w:rPr>
  </w:style>
  <w:style w:type="character" w:customStyle="1" w:styleId="a3">
    <w:name w:val="Абзац списка Знак"/>
    <w:link w:val="a4"/>
    <w:uiPriority w:val="99"/>
    <w:locked/>
    <w:rsid w:val="00B6440C"/>
  </w:style>
  <w:style w:type="paragraph" w:styleId="a4">
    <w:name w:val="List Paragraph"/>
    <w:basedOn w:val="a"/>
    <w:link w:val="a3"/>
    <w:uiPriority w:val="99"/>
    <w:qFormat/>
    <w:rsid w:val="00B6440C"/>
    <w:pPr>
      <w:ind w:left="720"/>
      <w:contextualSpacing/>
    </w:pPr>
    <w:rPr>
      <w:kern w:val="2"/>
      <w:lang w:val="ru-RU"/>
      <w14:ligatures w14:val="standardContextual"/>
    </w:rPr>
  </w:style>
  <w:style w:type="paragraph" w:customStyle="1" w:styleId="c5">
    <w:name w:val="c5"/>
    <w:basedOn w:val="a"/>
    <w:rsid w:val="00B64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">
    <w:name w:val="c8"/>
    <w:basedOn w:val="a"/>
    <w:rsid w:val="00B64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B6440C"/>
  </w:style>
  <w:style w:type="character" w:customStyle="1" w:styleId="c17">
    <w:name w:val="c17"/>
    <w:basedOn w:val="a0"/>
    <w:rsid w:val="00B6440C"/>
  </w:style>
  <w:style w:type="character" w:customStyle="1" w:styleId="c14">
    <w:name w:val="c14"/>
    <w:basedOn w:val="a0"/>
    <w:rsid w:val="00B64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1454</Words>
  <Characters>8290</Characters>
  <Application>Microsoft Office Word</Application>
  <DocSecurity>0</DocSecurity>
  <Lines>69</Lines>
  <Paragraphs>19</Paragraphs>
  <ScaleCrop>false</ScaleCrop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2023-09-17T02:36:00Z</dcterms:created>
  <dcterms:modified xsi:type="dcterms:W3CDTF">2023-09-17T02:59:00Z</dcterms:modified>
</cp:coreProperties>
</file>