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9C" w:rsidRDefault="001B509C" w:rsidP="001B509C">
      <w:pPr>
        <w:spacing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Аннотация</w:t>
      </w:r>
    </w:p>
    <w:p w:rsidR="001B509C" w:rsidRDefault="001B509C" w:rsidP="001B509C">
      <w:pPr>
        <w:spacing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к рабочей программе по внеурочной деятельности</w:t>
      </w:r>
    </w:p>
    <w:p w:rsidR="001B509C" w:rsidRDefault="001B509C" w:rsidP="001B509C">
      <w:pPr>
        <w:spacing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по курсу «Финансовая грамотность»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1B509C" w:rsidTr="006A302B">
        <w:tc>
          <w:tcPr>
            <w:tcW w:w="2972" w:type="dxa"/>
          </w:tcPr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A38E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Направление программы</w:t>
            </w:r>
          </w:p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3" w:type="dxa"/>
          </w:tcPr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1B509C" w:rsidRDefault="001B509C" w:rsidP="006A302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01"/>
              </w:rPr>
              <w:t>рограмма «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Финансовая грамотность»</w:t>
            </w:r>
          </w:p>
        </w:tc>
      </w:tr>
      <w:tr w:rsidR="001B509C" w:rsidTr="006A302B">
        <w:tc>
          <w:tcPr>
            <w:tcW w:w="2972" w:type="dxa"/>
          </w:tcPr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Программа составлена на основе</w:t>
            </w:r>
          </w:p>
        </w:tc>
        <w:tc>
          <w:tcPr>
            <w:tcW w:w="6373" w:type="dxa"/>
          </w:tcPr>
          <w:p w:rsidR="001B509C" w:rsidRPr="00AF66EF" w:rsidRDefault="001B509C" w:rsidP="006A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6EF">
              <w:rPr>
                <w:rFonts w:ascii="Times New Roman" w:hAnsi="Times New Roman" w:cs="Times New Roman"/>
                <w:sz w:val="24"/>
                <w:szCs w:val="24"/>
              </w:rPr>
              <w:t>1. Федерального  государственного образовательного  стандарта начального общего образования;</w:t>
            </w:r>
          </w:p>
          <w:p w:rsidR="001B509C" w:rsidRPr="00AF66EF" w:rsidRDefault="001B509C" w:rsidP="006A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6EF">
              <w:rPr>
                <w:rFonts w:ascii="Times New Roman" w:hAnsi="Times New Roman" w:cs="Times New Roman"/>
                <w:sz w:val="24"/>
                <w:szCs w:val="24"/>
              </w:rPr>
              <w:t>2. Концепции духовно - нравственного развития и воспитания личности гражданина России;</w:t>
            </w:r>
          </w:p>
          <w:p w:rsidR="001B509C" w:rsidRPr="00AF66EF" w:rsidRDefault="001B509C" w:rsidP="006A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6EF">
              <w:rPr>
                <w:rFonts w:ascii="Times New Roman" w:hAnsi="Times New Roman" w:cs="Times New Roman"/>
                <w:sz w:val="24"/>
                <w:szCs w:val="24"/>
              </w:rPr>
              <w:t>3. Примерной основной образовательной программы начального общего образования;</w:t>
            </w:r>
          </w:p>
          <w:p w:rsidR="001B509C" w:rsidRPr="00AF66EF" w:rsidRDefault="001B509C" w:rsidP="006A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6EF">
              <w:rPr>
                <w:rFonts w:ascii="Times New Roman" w:hAnsi="Times New Roman" w:cs="Times New Roman"/>
                <w:sz w:val="24"/>
                <w:szCs w:val="24"/>
              </w:rPr>
              <w:t>4. Основной образовательной  программы начального общего образования МБОУ «</w:t>
            </w:r>
            <w:proofErr w:type="spellStart"/>
            <w:r w:rsidRPr="00AF66EF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Pr="00AF66EF">
              <w:rPr>
                <w:rFonts w:ascii="Times New Roman" w:hAnsi="Times New Roman" w:cs="Times New Roman"/>
                <w:sz w:val="24"/>
                <w:szCs w:val="24"/>
              </w:rPr>
              <w:t xml:space="preserve"> СОШ №3»;</w:t>
            </w:r>
          </w:p>
          <w:p w:rsidR="001B509C" w:rsidRPr="00D53B83" w:rsidRDefault="001B509C" w:rsidP="006A302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F66E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BC6B7E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Авторской программы   курса </w:t>
            </w:r>
            <w:r w:rsidRPr="005A786C"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r w:rsidRPr="005A786C">
              <w:rPr>
                <w:rFonts w:ascii="Times New Roman" w:hAnsi="Times New Roman" w:cs="Times New Roman"/>
              </w:rPr>
              <w:t>инансовая грамотность</w:t>
            </w:r>
            <w:r w:rsidRPr="005A78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C6B7E">
              <w:rPr>
                <w:rFonts w:ascii="Times New Roman" w:hAnsi="Times New Roman" w:cs="Times New Roman"/>
                <w:sz w:val="24"/>
                <w:szCs w:val="24"/>
              </w:rPr>
              <w:t xml:space="preserve"> 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2-3</w:t>
            </w:r>
            <w:r w:rsidRPr="00BC6B7E">
              <w:rPr>
                <w:rFonts w:ascii="Times New Roman" w:hAnsi="Times New Roman" w:cs="Times New Roman"/>
                <w:sz w:val="24"/>
                <w:szCs w:val="24"/>
              </w:rPr>
              <w:t xml:space="preserve">классов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Корлюговой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Гоппе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1B509C" w:rsidRDefault="001B509C" w:rsidP="006A302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9C" w:rsidTr="006A302B">
        <w:tc>
          <w:tcPr>
            <w:tcW w:w="2972" w:type="dxa"/>
          </w:tcPr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B509C" w:rsidRDefault="001B509C" w:rsidP="006A302B">
            <w:pPr>
              <w:rPr>
                <w:rStyle w:val="fontstyle01"/>
              </w:rPr>
            </w:pPr>
          </w:p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  <w:p w:rsidR="001B509C" w:rsidRPr="00D53B83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B509C" w:rsidRPr="00D53B83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Формируемые результаты 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своения программы</w:t>
            </w:r>
          </w:p>
        </w:tc>
        <w:tc>
          <w:tcPr>
            <w:tcW w:w="6373" w:type="dxa"/>
          </w:tcPr>
          <w:p w:rsidR="001B509C" w:rsidRDefault="001B509C" w:rsidP="006A302B">
            <w:pPr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073B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 год-17 часов</w:t>
            </w:r>
          </w:p>
          <w:p w:rsidR="001B509C" w:rsidRDefault="001B509C" w:rsidP="006A302B">
            <w:pPr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 неделю- 1 час</w:t>
            </w:r>
          </w:p>
          <w:p w:rsidR="001B509C" w:rsidRDefault="001B509C" w:rsidP="006A302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  <w:p w:rsidR="001B509C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073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учащиеся 2 классов</w:t>
            </w:r>
          </w:p>
          <w:p w:rsidR="001B509C" w:rsidRDefault="001B509C" w:rsidP="006A3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09C" w:rsidRPr="00005270" w:rsidRDefault="001B509C" w:rsidP="006A302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proofErr w:type="gramStart"/>
            <w:r w:rsidRPr="00005270">
              <w:rPr>
                <w:rFonts w:ascii="Times New Roman" w:hAnsi="Times New Roman" w:cs="Times New Roman"/>
                <w:b/>
                <w:bCs/>
                <w:i/>
                <w:iCs/>
                <w:color w:val="242021"/>
                <w:sz w:val="24"/>
                <w:szCs w:val="24"/>
              </w:rPr>
              <w:t>Личностные результаты изучения курса</w:t>
            </w:r>
            <w:r w:rsidRPr="00005270">
              <w:rPr>
                <w:rFonts w:ascii="Times New Roman" w:hAnsi="Times New Roman" w:cs="Times New Roman"/>
                <w:b/>
                <w:bCs/>
                <w:i/>
                <w:iCs/>
                <w:color w:val="242021"/>
                <w:sz w:val="24"/>
                <w:szCs w:val="24"/>
              </w:rPr>
              <w:br/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• осознание себя как члена семьи и общества;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овладение начальными навыками адаптации в сфере финансовых отношений;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познавательный интерес к учебному материалу курса и способам решения элементарных финансовых задач;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осознание личной ответственности за свои поступки в финансовой сфере;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ориентирование в нравственном содержании как собственных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действий в области финансов, так и действий окружающих;</w:t>
            </w:r>
            <w:proofErr w:type="gramEnd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понимание безграничности потребностей людей и ограниченности ресурсов (денег);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понимание различия между расходами на товары и услуги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первой необходимости, между расходами на дополнительные нужды и «лишними» расходами;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 xml:space="preserve">• навыки сотрудничества </w:t>
            </w:r>
            <w:proofErr w:type="gramStart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</w:t>
            </w:r>
            <w:proofErr w:type="gramEnd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взрослыми и сверстниками в 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игровых и реальных финансовых ситуациях.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proofErr w:type="gramStart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Ученик младших классов также получит возможность для формирования: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понимания необходимости освоения основ финансовой грамотности, выраженного в преобладании учебно-познавательных мотивов;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положительной дифференцированной самооценки на основе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критерия успешности реализации социальной роли финансово грамотного школьника;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 xml:space="preserve">• </w:t>
            </w:r>
            <w:proofErr w:type="spellStart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эмпатии</w:t>
            </w:r>
            <w:proofErr w:type="spellEnd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как осознанного понимания чувств другого человека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 сопереживания его эмоциональному состоянию, выражающейся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в поступках, направленных на помощь другим и обеспечение их благополучия.</w:t>
            </w:r>
            <w:proofErr w:type="gramEnd"/>
          </w:p>
          <w:p w:rsidR="001B509C" w:rsidRPr="00005270" w:rsidRDefault="001B509C" w:rsidP="006A302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proofErr w:type="spellStart"/>
            <w:proofErr w:type="gramStart"/>
            <w:r w:rsidRPr="00005270">
              <w:rPr>
                <w:rFonts w:ascii="Times New Roman" w:hAnsi="Times New Roman" w:cs="Times New Roman"/>
                <w:b/>
                <w:bCs/>
                <w:i/>
                <w:iCs/>
                <w:color w:val="242021"/>
                <w:sz w:val="24"/>
                <w:szCs w:val="24"/>
              </w:rPr>
              <w:t>Метапредметные</w:t>
            </w:r>
            <w:proofErr w:type="spellEnd"/>
            <w:r w:rsidRPr="00005270">
              <w:rPr>
                <w:rFonts w:ascii="Times New Roman" w:hAnsi="Times New Roman" w:cs="Times New Roman"/>
                <w:b/>
                <w:bCs/>
                <w:i/>
                <w:iCs/>
                <w:color w:val="242021"/>
                <w:sz w:val="24"/>
                <w:szCs w:val="24"/>
              </w:rPr>
              <w:t xml:space="preserve"> результаты изучения курса</w:t>
            </w:r>
            <w:r w:rsidRPr="00005270">
              <w:rPr>
                <w:rFonts w:ascii="Times New Roman" w:hAnsi="Times New Roman" w:cs="Times New Roman"/>
                <w:b/>
                <w:bCs/>
                <w:i/>
                <w:iCs/>
                <w:color w:val="242021"/>
                <w:sz w:val="24"/>
                <w:szCs w:val="24"/>
              </w:rPr>
              <w:br/>
            </w:r>
            <w:r w:rsidRPr="00005270">
              <w:rPr>
                <w:rFonts w:ascii="Times New Roman" w:hAnsi="Times New Roman" w:cs="Times New Roman"/>
                <w:i/>
                <w:iCs/>
                <w:color w:val="242021"/>
                <w:sz w:val="24"/>
                <w:szCs w:val="24"/>
              </w:rPr>
              <w:t>Познавательные:</w:t>
            </w:r>
            <w:r w:rsidRPr="00005270">
              <w:rPr>
                <w:rFonts w:ascii="Times New Roman" w:hAnsi="Times New Roman" w:cs="Times New Roman"/>
                <w:i/>
                <w:iCs/>
                <w:color w:val="242021"/>
                <w:sz w:val="24"/>
                <w:szCs w:val="24"/>
              </w:rPr>
              <w:br/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• использование различных способов поиска, сбора, обработки, анализа и представления простой финансовой информации;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использование логических действий сравнения преимуществ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 недостатков разных видов денег, сопоставления величины доходов и расходов, обобщения, классификации, установления аналогий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 причинно-следственных связей между финансовым поведением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человека и его благосостоянием;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построение рассуждений на финансовые темы, отнесение явления или объекта к изученным финансовым понятиям;</w:t>
            </w:r>
            <w:proofErr w:type="gramEnd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использование знаково-символических средств, в том числе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моделей и схем, для решения финансовых задач;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владение элементарными способами решения проблем творческого и поискового характера.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Ученик младших классов также получит возможность научиться: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представлять финансовую информацию с помощью ИКТ;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осуществлять под руководством учителя элементарную проектную деятельность в малых группах: формулировать проблему,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разрабатывать замысел, находить пути его реализации, демонстрировать готовый продукт;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осуществлять выбор наиболее эффективных способов решения финансовых задач в зависимости от конкретных условий.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proofErr w:type="gramStart"/>
            <w:r w:rsidRPr="00005270">
              <w:rPr>
                <w:rFonts w:ascii="Times New Roman" w:hAnsi="Times New Roman" w:cs="Times New Roman"/>
                <w:i/>
                <w:iCs/>
                <w:color w:val="242021"/>
                <w:sz w:val="24"/>
                <w:szCs w:val="24"/>
              </w:rPr>
              <w:t>Регулятивные:</w:t>
            </w:r>
            <w:r w:rsidRPr="00005270">
              <w:rPr>
                <w:rFonts w:ascii="Times New Roman" w:hAnsi="Times New Roman" w:cs="Times New Roman"/>
                <w:i/>
                <w:iCs/>
                <w:color w:val="242021"/>
                <w:sz w:val="24"/>
                <w:szCs w:val="24"/>
              </w:rPr>
              <w:br/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• определение личных целей по изучению финансовой грамотности;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постановка финансовых целей, умение составлять простые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планы своих действий в соответствии с финансовой задачей и условиями её реализации;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проявление познавательной и творческой инициативы в применении финансовых знаний для решения элементарных вопросов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в области экономики семьи;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выполнение пошагового контроля своих учебных действий,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итоговый контроль и оценка результата;</w:t>
            </w:r>
            <w:proofErr w:type="gramEnd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оценка правильности выполнения финансовых действий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 способов решения элементарных финансовых задач;</w:t>
            </w:r>
          </w:p>
          <w:p w:rsidR="001B509C" w:rsidRPr="00005270" w:rsidRDefault="001B509C" w:rsidP="006A302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корректирование учебных действий после их выполнения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основе оценки и учёта выявленных ошибок;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корректирование своих действий с учетом рекомендаций одноклассников, учителей, родителей;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использование цифровой формы записи хода и результатов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решения финансовой задачи.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Ученик младших классов также получит возможность научиться: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преобразовывать практическую финансовую задачу в познавательную;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проявлять познавательную инициативу в учебном сотрудничестве при выполнении учебного мини-исследования или проекта;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самостоятельно учитывать выделенные учителем ориентиры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действия в новом учебном материале;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самостоятельно оценивать правильность выполнения учебного действия и корректировать его при необходимости.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proofErr w:type="gramStart"/>
            <w:r w:rsidRPr="0000527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 w:rsidRPr="00005270">
              <w:rPr>
                <w:rFonts w:ascii="Times New Roman" w:hAnsi="Times New Roman" w:cs="Times New Roman"/>
                <w:i/>
                <w:iCs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умение осознанно и произвольно создавать сообщения на финансовые темы в устной и письменной форме;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умение слушать собеседника, вести диалог по теме и ориентироваться на позицию партнёра в общении и взаимодействии;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умение признавать возможность существования различных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точек зрения и право каждого иметь своё мнение;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умение излагать своё мнение и аргументировать свою точку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зрения и оценку финансовых действий и решений;</w:t>
            </w:r>
            <w:proofErr w:type="gramEnd"/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умение договариваться о распределении функций и ролей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 совместной деятельности при выполнении учебного проекта и мини-исследования, в учебной игре;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умение осуществлять контроль и самоконтроль, адекватно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оценивать собственное финансовое поведение и поведение окружающих.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Ученик младших классов также получит возможность научиться: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учитывать разные мнения и интересы, обосновывать собственную позицию в обсуждении финансовых целей и решений;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формулировать вопросы, необходимые для организации собственной деятельности и сотрудничества с партнёром;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• оказывать в учебном сотрудничестве необходимую помощь</w:t>
            </w:r>
            <w:r w:rsidRPr="0000527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00527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партнёрам.</w:t>
            </w:r>
          </w:p>
          <w:p w:rsidR="001B509C" w:rsidRPr="002E3287" w:rsidRDefault="001B509C" w:rsidP="006A302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proofErr w:type="gramStart"/>
            <w:r w:rsidRPr="002E3287">
              <w:rPr>
                <w:rFonts w:ascii="Times New Roman" w:hAnsi="Times New Roman" w:cs="Times New Roman"/>
                <w:b/>
                <w:bCs/>
                <w:i/>
                <w:iCs/>
                <w:color w:val="242021"/>
                <w:sz w:val="24"/>
                <w:szCs w:val="24"/>
              </w:rPr>
              <w:t>Предметные результаты изучения курса</w:t>
            </w:r>
            <w:r w:rsidRPr="002E3287">
              <w:rPr>
                <w:rFonts w:ascii="Times New Roman" w:hAnsi="Times New Roman" w:cs="Times New Roman"/>
                <w:b/>
                <w:bCs/>
                <w:i/>
                <w:iCs/>
                <w:color w:val="242021"/>
                <w:sz w:val="24"/>
                <w:szCs w:val="24"/>
              </w:rPr>
              <w:br/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• правильно использовать изученные предметные понятия (обмен,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товар, деньги, покупка, продажа, сдача, бумажные и металлические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деньги, валюта, виды денег, банк, банковская карта, доходы и расходы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семьи, пособия, сбережения, семейный бюджет, банковский вклад);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понимание причин обмена товарами и умение приводить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примеры обмена;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понимание проблем, возникающих при обмене товарами,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 умение их объяснить;</w:t>
            </w:r>
            <w:proofErr w:type="gramEnd"/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умение приводить примеры товарных денег;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умение объяснять на простых примерах, что деньги – средство обмена, а не благо;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понимание того, что деньги зарабатываются трудом;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умение описывать виды и функции денег, объяснять, что такое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безналичный расчёт и пластиковая карта;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умение называть основные источники доходов семьи, приводить примеры регулярных и нерегулярных доходов семьи;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 xml:space="preserve">• </w:t>
            </w:r>
            <w:proofErr w:type="gramStart"/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умение называть основные направления расходов семьи,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приводить примеры обязательных и необходимых расходов семьи,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а также различать планируемые и непредвиденные расходы;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умение считать доходы и расходы семьи, составлять семейный бюджет на условных примерах;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умение объяснять способы сокращения расходов и увеличения сбережений семьи;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• понимание роли банков; умение объяснять, для чего делают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вклады и берут кредиты;</w:t>
            </w:r>
            <w:proofErr w:type="gramEnd"/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знание ситуаций, при которых государство выплачивает пособия, и умение приводить примеры пособий;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умение объяснять, что такое валюта, и приводить примеры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валют.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Ученик младших классов также получит возможность научиться: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распознавать финансовую информацию, представленную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в разных формах (текст, таблица, диаграмма);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• объяснять финансовую информацию, сравнивать и обобщать</w:t>
            </w:r>
            <w:r w:rsidRPr="002E328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данные, полученные при проведении элементарного учебного исследования, делать выводы.</w:t>
            </w:r>
          </w:p>
          <w:p w:rsidR="001B509C" w:rsidRPr="00D53B83" w:rsidRDefault="001B509C" w:rsidP="006A3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9C" w:rsidTr="006A302B">
        <w:tc>
          <w:tcPr>
            <w:tcW w:w="2972" w:type="dxa"/>
          </w:tcPr>
          <w:p w:rsidR="001B509C" w:rsidRPr="00040C91" w:rsidRDefault="001B509C" w:rsidP="006A30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6373" w:type="dxa"/>
          </w:tcPr>
          <w:p w:rsidR="001B509C" w:rsidRDefault="001B509C" w:rsidP="006A3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</w:t>
            </w:r>
          </w:p>
        </w:tc>
      </w:tr>
      <w:tr w:rsidR="001B509C" w:rsidTr="006A302B">
        <w:tc>
          <w:tcPr>
            <w:tcW w:w="2972" w:type="dxa"/>
          </w:tcPr>
          <w:p w:rsidR="001B509C" w:rsidRPr="00040C91" w:rsidRDefault="001B509C" w:rsidP="006A30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6373" w:type="dxa"/>
          </w:tcPr>
          <w:p w:rsidR="001B509C" w:rsidRDefault="001B509C" w:rsidP="006A3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1B509C" w:rsidTr="006A302B">
        <w:tc>
          <w:tcPr>
            <w:tcW w:w="2972" w:type="dxa"/>
          </w:tcPr>
          <w:p w:rsidR="001B509C" w:rsidRPr="00040C91" w:rsidRDefault="001B509C" w:rsidP="006A30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6373" w:type="dxa"/>
          </w:tcPr>
          <w:p w:rsidR="001B509C" w:rsidRDefault="001B509C" w:rsidP="006A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Соколова Ирина Александровна,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Витальевна,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Руслана Васильевна, Титова Надежда Владимировна</w:t>
            </w:r>
          </w:p>
        </w:tc>
      </w:tr>
      <w:tr w:rsidR="001B509C" w:rsidTr="006A302B">
        <w:tc>
          <w:tcPr>
            <w:tcW w:w="2972" w:type="dxa"/>
          </w:tcPr>
          <w:p w:rsidR="001B509C" w:rsidRPr="00040C91" w:rsidRDefault="001B509C" w:rsidP="006A30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6373" w:type="dxa"/>
          </w:tcPr>
          <w:p w:rsidR="001B509C" w:rsidRDefault="001B509C" w:rsidP="006A3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E764D9" w:rsidRDefault="00E764D9">
      <w:bookmarkStart w:id="0" w:name="_GoBack"/>
      <w:bookmarkEnd w:id="0"/>
    </w:p>
    <w:sectPr w:rsidR="00E76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etLight-Regular">
    <w:altName w:val="Cambria"/>
    <w:panose1 w:val="00000000000000000000"/>
    <w:charset w:val="00"/>
    <w:family w:val="roman"/>
    <w:notTrueType/>
    <w:pitch w:val="default"/>
  </w:font>
  <w:font w:name="FreeSetLight-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8E"/>
    <w:rsid w:val="001B509C"/>
    <w:rsid w:val="00AB1E8E"/>
    <w:rsid w:val="00E7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B509C"/>
    <w:rPr>
      <w:rFonts w:ascii="FreeSetLight-Regular" w:hAnsi="FreeSetLight-Regular" w:hint="default"/>
      <w:b w:val="0"/>
      <w:bCs w:val="0"/>
      <w:i w:val="0"/>
      <w:iCs w:val="0"/>
      <w:color w:val="242021"/>
      <w:sz w:val="26"/>
      <w:szCs w:val="26"/>
    </w:rPr>
  </w:style>
  <w:style w:type="character" w:customStyle="1" w:styleId="fontstyle21">
    <w:name w:val="fontstyle21"/>
    <w:basedOn w:val="a0"/>
    <w:rsid w:val="001B509C"/>
    <w:rPr>
      <w:rFonts w:ascii="FreeSetLight-Italic" w:hAnsi="FreeSetLight-Italic" w:hint="default"/>
      <w:b w:val="0"/>
      <w:bCs w:val="0"/>
      <w:i/>
      <w:iCs/>
      <w:color w:val="242021"/>
      <w:sz w:val="26"/>
      <w:szCs w:val="26"/>
    </w:rPr>
  </w:style>
  <w:style w:type="table" w:styleId="a3">
    <w:name w:val="Table Grid"/>
    <w:basedOn w:val="a1"/>
    <w:uiPriority w:val="39"/>
    <w:rsid w:val="001B5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B509C"/>
    <w:rPr>
      <w:rFonts w:ascii="FreeSetLight-Regular" w:hAnsi="FreeSetLight-Regular" w:hint="default"/>
      <w:b w:val="0"/>
      <w:bCs w:val="0"/>
      <w:i w:val="0"/>
      <w:iCs w:val="0"/>
      <w:color w:val="242021"/>
      <w:sz w:val="26"/>
      <w:szCs w:val="26"/>
    </w:rPr>
  </w:style>
  <w:style w:type="character" w:customStyle="1" w:styleId="fontstyle21">
    <w:name w:val="fontstyle21"/>
    <w:basedOn w:val="a0"/>
    <w:rsid w:val="001B509C"/>
    <w:rPr>
      <w:rFonts w:ascii="FreeSetLight-Italic" w:hAnsi="FreeSetLight-Italic" w:hint="default"/>
      <w:b w:val="0"/>
      <w:bCs w:val="0"/>
      <w:i/>
      <w:iCs/>
      <w:color w:val="242021"/>
      <w:sz w:val="26"/>
      <w:szCs w:val="26"/>
    </w:rPr>
  </w:style>
  <w:style w:type="table" w:styleId="a3">
    <w:name w:val="Table Grid"/>
    <w:basedOn w:val="a1"/>
    <w:uiPriority w:val="39"/>
    <w:rsid w:val="001B5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1131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2</cp:revision>
  <dcterms:created xsi:type="dcterms:W3CDTF">2022-10-17T09:39:00Z</dcterms:created>
  <dcterms:modified xsi:type="dcterms:W3CDTF">2022-10-17T09:40:00Z</dcterms:modified>
</cp:coreProperties>
</file>